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02" w:rsidRDefault="004A25B3" w:rsidP="001073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4pt;margin-top:36.1pt;width:436.6pt;height:19.6pt;z-index:251656704;visibility:visible" filled="f" stroked="f" strokeweight=".5pt">
            <v:textbox>
              <w:txbxContent>
                <w:p w:rsidR="00C05C02" w:rsidRPr="002571E5" w:rsidRDefault="00C05C02" w:rsidP="0010731E">
                  <w:pPr>
                    <w:pStyle w:val="Baslik"/>
                    <w:snapToGrid w:val="0"/>
                    <w:spacing w:before="0" w:after="0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2571E5">
                    <w:rPr>
                      <w:rFonts w:ascii="Calibri" w:hAnsi="Calibri" w:cs="Calibri"/>
                      <w:i w:val="0"/>
                      <w:iCs w:val="0"/>
                      <w:sz w:val="22"/>
                      <w:szCs w:val="22"/>
                    </w:rPr>
                    <w:t>MASTER SIZER VE ZETA POTANSİYEL (YTU-MLA-MNSZ) DENEY İSTEK FORMU</w:t>
                  </w:r>
                </w:p>
              </w:txbxContent>
            </v:textbox>
          </v:shape>
        </w:pict>
      </w:r>
    </w:p>
    <w:p w:rsidR="00C05C02" w:rsidRDefault="00C05C02" w:rsidP="0010731E">
      <w:pPr>
        <w:rPr>
          <w:sz w:val="22"/>
          <w:szCs w:val="22"/>
        </w:rPr>
      </w:pPr>
    </w:p>
    <w:p w:rsidR="00C05C02" w:rsidRPr="00936EE2" w:rsidRDefault="004A25B3" w:rsidP="0010731E">
      <w:pPr>
        <w:rPr>
          <w:sz w:val="22"/>
          <w:szCs w:val="22"/>
        </w:rPr>
      </w:pPr>
      <w:r>
        <w:rPr>
          <w:noProof/>
        </w:rPr>
        <w:pict>
          <v:group id="Grup 10" o:spid="_x0000_s1031" style="position:absolute;margin-left:-23.05pt;margin-top:215.65pt;width:510.75pt;height:160.1pt;z-index:251659776" coordorigin=",-210" coordsize="64865,14630">
            <v:shape id="Metin Kutusu 27" o:spid="_x0000_s1032" type="#_x0000_t202" style="position:absolute;left:16459;top:-208;width:31743;height:1783;visibility:visible" filled="f" stroked="f" strokeweight=".5pt">
              <v:textbox>
                <w:txbxContent>
                  <w:p w:rsidR="00C05C02" w:rsidRPr="002571E5" w:rsidRDefault="00C05C02" w:rsidP="0010731E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2571E5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C05C02" w:rsidRPr="002571E5" w:rsidRDefault="00C05C02" w:rsidP="0010731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3" style="position:absolute;top:-210;width:64865;height:14629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shape id="Metin Kutusu 28" o:spid="_x0000_s1034" type="#_x0000_t202" style="position:absolute;margin-left:-7.5pt;margin-top:233.5pt;width:487.85pt;height:140.5pt;z-index:251658752;visibility:visible" stroked="f" strokeweight=".5pt">
            <v:textbox>
              <w:txbxContent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1"/>
                    </w:numPr>
                    <w:ind w:left="459" w:hanging="443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Parçacık Boyutu Analizi :  </w:t>
                  </w:r>
                  <w:r w:rsidRPr="008C023D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</w:p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2"/>
                    </w:numPr>
                    <w:ind w:left="1167" w:hanging="443"/>
                    <w:rPr>
                      <w:rFonts w:cs="Calibri"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Master Sizer (Parçacık boyutu 0,02-2000 </w:t>
                  </w:r>
                  <w:r w:rsidRPr="002571E5">
                    <w:rPr>
                      <w:rFonts w:cs="Calibri"/>
                      <w:sz w:val="20"/>
                      <w:szCs w:val="20"/>
                    </w:rPr>
                    <w:sym w:font="Symbol" w:char="F06D"/>
                  </w: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m)  </w:t>
                  </w:r>
                  <w:r w:rsidRPr="008C023D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</w:p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2"/>
                    </w:numPr>
                    <w:ind w:left="1167" w:hanging="443"/>
                    <w:rPr>
                      <w:rFonts w:cs="Calibri"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Zeta Sizer ( Parçacık Boyutu &lt; 2 </w:t>
                  </w:r>
                  <w:r w:rsidRPr="002571E5">
                    <w:rPr>
                      <w:rFonts w:cs="Calibri"/>
                      <w:sz w:val="20"/>
                      <w:szCs w:val="20"/>
                    </w:rPr>
                    <w:sym w:font="Symbol" w:char="F06D"/>
                  </w: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m) </w:t>
                  </w:r>
                  <w:r w:rsidRPr="008C023D">
                    <w:rPr>
                      <w:rFonts w:ascii="Arial Unicode MS" w:eastAsia="Times New Roman" w:hAnsi="Arial Unicode MS" w:cs="Arial Unicode MS" w:hint="eastAsia"/>
                      <w:sz w:val="20"/>
                      <w:szCs w:val="20"/>
                    </w:rPr>
                    <w:t>☐</w:t>
                  </w:r>
                </w:p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1"/>
                    </w:numPr>
                    <w:ind w:left="459" w:hanging="443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Zeta Potansiyel Analizi  :   </w:t>
                  </w:r>
                  <w:r w:rsidRPr="008C023D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</w:p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3"/>
                    </w:numPr>
                    <w:ind w:left="1167" w:hanging="443"/>
                    <w:rPr>
                      <w:rFonts w:cs="Calibri"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Tek Nokta Analizi :    </w:t>
                  </w:r>
                  <w:r w:rsidRPr="008C023D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</w:p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3"/>
                    </w:numPr>
                    <w:ind w:left="1167" w:hanging="443"/>
                    <w:rPr>
                      <w:rFonts w:cs="Calibri"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Tek Nokta Analizi (İstenen pH değerinde) :    </w:t>
                  </w:r>
                  <w:r w:rsidRPr="008C023D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</w:p>
                <w:p w:rsidR="00C05C02" w:rsidRPr="002571E5" w:rsidRDefault="00C05C02" w:rsidP="0010731E">
                  <w:pPr>
                    <w:pStyle w:val="ListeParagraf"/>
                    <w:numPr>
                      <w:ilvl w:val="0"/>
                      <w:numId w:val="3"/>
                    </w:numPr>
                    <w:ind w:left="1167" w:hanging="443"/>
                    <w:rPr>
                      <w:rFonts w:cs="Calibri"/>
                      <w:sz w:val="20"/>
                      <w:szCs w:val="20"/>
                    </w:rPr>
                  </w:pPr>
                  <w:r w:rsidRPr="002571E5">
                    <w:rPr>
                      <w:rFonts w:cs="Calibri"/>
                      <w:sz w:val="20"/>
                      <w:szCs w:val="20"/>
                    </w:rPr>
                    <w:t>Isoelektrik Nokta Belirlenmesi :</w:t>
                  </w:r>
                  <w:r w:rsidRPr="008C023D">
                    <w:rPr>
                      <w:rFonts w:ascii="Arial Unicode MS" w:eastAsia="MS Gothic" w:hAnsi="Arial Unicode MS" w:cs="MS Gothic" w:hint="eastAsia"/>
                      <w:sz w:val="20"/>
                      <w:szCs w:val="20"/>
                    </w:rPr>
                    <w:t>☐</w:t>
                  </w:r>
                  <w:r w:rsidRPr="002571E5">
                    <w:rPr>
                      <w:rFonts w:cs="Calibri"/>
                      <w:sz w:val="20"/>
                      <w:szCs w:val="20"/>
                    </w:rPr>
                    <w:t xml:space="preserve">   pH Aralığı: ....................., pH Adımı: ...............</w:t>
                  </w:r>
                </w:p>
                <w:p w:rsidR="00C05C02" w:rsidRPr="002571E5" w:rsidRDefault="00C05C02" w:rsidP="0010731E">
                  <w:pPr>
                    <w:ind w:left="1612" w:hanging="443"/>
                  </w:pPr>
                  <w:r w:rsidRPr="002571E5">
                    <w:t xml:space="preserve">                                                               Kullanılacak Asit: ............................. (HCl, H</w:t>
                  </w:r>
                  <w:r w:rsidRPr="002571E5">
                    <w:rPr>
                      <w:vertAlign w:val="subscript"/>
                    </w:rPr>
                    <w:t>2</w:t>
                  </w:r>
                  <w:r w:rsidRPr="002571E5">
                    <w:t>SO</w:t>
                  </w:r>
                  <w:r w:rsidRPr="002571E5">
                    <w:rPr>
                      <w:vertAlign w:val="subscript"/>
                    </w:rPr>
                    <w:t>4</w:t>
                  </w:r>
                  <w:r w:rsidRPr="002571E5">
                    <w:t>, vb.)</w:t>
                  </w:r>
                </w:p>
                <w:p w:rsidR="00C05C02" w:rsidRPr="00F61D26" w:rsidRDefault="00C05C02" w:rsidP="0010731E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71E5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                                                                                    Kullanılacak Baz:..............................(NaOH vb.)</w:t>
                  </w:r>
                  <w:r w:rsidRPr="002571E5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Grup 11" o:spid="_x0000_s1035" style="position:absolute;margin-left:-23pt;margin-top:380.3pt;width:510.75pt;height:212.5pt;z-index:251657728" coordsize="64865,31820">
            <v:roundrect id="Yuvarlatılmış Dikdörtgen 29" o:spid="_x0000_s1036" style="position:absolute;top:146;width:64865;height:31674;visibility:visible;v-text-anchor:middle" arcsize="10923f" strokeweight="2pt">
              <v:stroke linestyle="thinThin"/>
            </v:roundrect>
            <v:shape id="Metin Kutusu 30" o:spid="_x0000_s1037" type="#_x0000_t202" style="position:absolute;left:2194;top:2413;width:60979;height:27854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00"/>
                      <w:gridCol w:w="1852"/>
                      <w:gridCol w:w="3118"/>
                      <w:gridCol w:w="1843"/>
                      <w:gridCol w:w="1701"/>
                    </w:tblGrid>
                    <w:tr w:rsidR="00C05C02" w:rsidRPr="002571E5">
                      <w:trPr>
                        <w:cantSplit/>
                        <w:trHeight w:val="518"/>
                      </w:trPr>
                      <w:tc>
                        <w:tcPr>
                          <w:tcW w:w="700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1852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8C023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311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8C023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 xml:space="preserve"> Numune içeriği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Refraktif İndeks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C05C02" w:rsidRPr="002571E5" w:rsidRDefault="00C05C02" w:rsidP="008C023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pH</w:t>
                          </w:r>
                        </w:p>
                        <w:p w:rsidR="00C05C02" w:rsidRPr="002571E5" w:rsidRDefault="00C05C02" w:rsidP="008C023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(Zeta Pot. ise)</w:t>
                          </w:r>
                        </w:p>
                      </w:tc>
                    </w:tr>
                    <w:tr w:rsidR="00C05C02" w:rsidRPr="002571E5">
                      <w:trPr>
                        <w:cantSplit/>
                        <w:trHeight w:val="213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46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C05C02" w:rsidRPr="002571E5">
                      <w:trPr>
                        <w:cantSplit/>
                        <w:trHeight w:val="264"/>
                      </w:trPr>
                      <w:tc>
                        <w:tcPr>
                          <w:tcW w:w="700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852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3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tcBorders>
                            <w:right w:val="single" w:sz="12" w:space="0" w:color="auto"/>
                          </w:tcBorders>
                        </w:tcPr>
                        <w:p w:rsidR="00C05C02" w:rsidRPr="002571E5" w:rsidRDefault="00C05C02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C05C02" w:rsidRDefault="00C05C02" w:rsidP="0010731E"/>
                </w:txbxContent>
              </v:textbox>
            </v:shape>
            <v:shape id="Metin Kutusu 31" o:spid="_x0000_s1038" type="#_x0000_t202" style="position:absolute;left:15947;width:31743;height:3078;visibility:visible" filled="f" stroked="f" strokeweight=".5pt">
              <v:textbox>
                <w:txbxContent>
                  <w:p w:rsidR="00C05C02" w:rsidRPr="002571E5" w:rsidRDefault="00C05C02" w:rsidP="0010731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571E5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 9" o:spid="_x0000_s1039" style="position:absolute;margin-left:-19pt;margin-top:.25pt;width:502.6pt;height:208.5pt;z-index:251655680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C05C02" w:rsidRPr="002571E5" w:rsidRDefault="00C05C02" w:rsidP="0010731E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571E5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C05C02" w:rsidRPr="002571E5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C05C02" w:rsidRPr="002571E5" w:rsidRDefault="00C05C02">
                          <w:pPr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C05C02" w:rsidRPr="002571E5" w:rsidRDefault="00C05C02">
                          <w:pPr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C05C02" w:rsidRPr="002571E5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C05C02" w:rsidRPr="002571E5" w:rsidRDefault="00C05C02">
                          <w:pPr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C05C02" w:rsidRPr="002571E5" w:rsidRDefault="00C05C02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C05C02" w:rsidRPr="002571E5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C05C02" w:rsidRPr="002571E5" w:rsidRDefault="00C05C02" w:rsidP="002571E5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C05C02" w:rsidRPr="002571E5" w:rsidRDefault="00C05C02">
                          <w:pPr>
                            <w:rPr>
                              <w:b/>
                              <w:bCs/>
                            </w:rPr>
                          </w:pPr>
                          <w:r w:rsidRPr="002571E5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C05C02" w:rsidRPr="002571E5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C05C02" w:rsidRPr="002571E5" w:rsidRDefault="00C05C02" w:rsidP="002571E5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C05C02" w:rsidRPr="002571E5" w:rsidRDefault="00C05C02" w:rsidP="002571E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C05C02" w:rsidRPr="002571E5" w:rsidRDefault="00C05C02" w:rsidP="002571E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C05C02" w:rsidRPr="002571E5" w:rsidRDefault="00C05C02" w:rsidP="002571E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C05C02" w:rsidRPr="002571E5" w:rsidRDefault="00C05C02" w:rsidP="002571E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C05C02" w:rsidRPr="002571E5" w:rsidRDefault="00C05C02" w:rsidP="002571E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C05C02" w:rsidRPr="002571E5" w:rsidRDefault="00C05C02" w:rsidP="002571E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2571E5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2571E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2571E5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C05C02" w:rsidRDefault="00C05C02" w:rsidP="0010731E"/>
                </w:txbxContent>
              </v:textbox>
            </v:shape>
          </v:group>
        </w:pict>
      </w:r>
    </w:p>
    <w:p w:rsidR="00C05C02" w:rsidRDefault="00C05C02" w:rsidP="0010731E"/>
    <w:p w:rsidR="00C05C02" w:rsidRDefault="00C05C02">
      <w:pPr>
        <w:widowControl/>
        <w:suppressAutoHyphens w:val="0"/>
        <w:spacing w:after="200" w:line="276" w:lineRule="auto"/>
      </w:pPr>
      <w:r>
        <w:br w:type="page"/>
      </w: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>Master Sizer</w:t>
      </w:r>
      <w:r w:rsidRPr="00394B69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 xml:space="preserve"> ve Zeta-PotansiyelNumune Kabul Kriterleri</w:t>
      </w: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C05C02" w:rsidRPr="00394B69" w:rsidRDefault="00C05C02" w:rsidP="003B4EA8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394B69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C05C02" w:rsidRPr="00394B69" w:rsidRDefault="00C05C02" w:rsidP="003B4EA8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Numunelerin Bilim ve Teknoloji Uygulama ve Araştırma</w:t>
      </w:r>
      <w:r w:rsidRPr="00394B69">
        <w:rPr>
          <w:rFonts w:cs="Calibri"/>
          <w:sz w:val="22"/>
          <w:szCs w:val="22"/>
          <w:lang w:eastAsia="en-US"/>
        </w:rPr>
        <w:t xml:space="preserve"> Merkezi’ne getirilmesine kadar geçen sürede muhafazasının sorumluluğu müşteriye aittir.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 xml:space="preserve">Numunelerin özel saklama şartları varsa MUTLAKA </w:t>
      </w:r>
      <w:r>
        <w:rPr>
          <w:rFonts w:cs="Calibri"/>
          <w:sz w:val="22"/>
          <w:szCs w:val="22"/>
          <w:lang w:eastAsia="en-US"/>
        </w:rPr>
        <w:t>“</w:t>
      </w:r>
      <w:r w:rsidRPr="00394B69">
        <w:rPr>
          <w:rFonts w:cs="Calibri"/>
          <w:sz w:val="22"/>
          <w:szCs w:val="22"/>
          <w:lang w:eastAsia="en-US"/>
        </w:rPr>
        <w:t>Deney İstek Formu</w:t>
      </w:r>
      <w:r>
        <w:rPr>
          <w:rFonts w:cs="Calibri"/>
          <w:sz w:val="22"/>
          <w:szCs w:val="22"/>
          <w:lang w:eastAsia="en-US"/>
        </w:rPr>
        <w:t>”</w:t>
      </w:r>
      <w:r w:rsidRPr="00394B69">
        <w:rPr>
          <w:rFonts w:cs="Calibri"/>
          <w:sz w:val="22"/>
          <w:szCs w:val="22"/>
          <w:lang w:eastAsia="en-US"/>
        </w:rPr>
        <w:t>nda ilgili bölümde belirtilmelidir.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Orijinal numuneyi temsil eden numune/numuneler hacimlerine ve özelliklerine uygun olacak şekilde tercihen polipropilen kaplarda veya cam kaplarda ağzı kapalı olarak teslim edilmelidir.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 w:rsidRPr="00394B69">
        <w:rPr>
          <w:rFonts w:cs="Calibri"/>
          <w:sz w:val="22"/>
          <w:szCs w:val="22"/>
          <w:lang w:eastAsia="en-US"/>
        </w:rPr>
        <w:t>Numune ambalajları numuneyi açıklayacak bilgileri içeren etikete sahip olmalıdır.</w:t>
      </w:r>
      <w:r>
        <w:rPr>
          <w:rFonts w:cs="Calibri"/>
          <w:sz w:val="22"/>
          <w:szCs w:val="22"/>
          <w:lang w:eastAsia="en-US"/>
        </w:rPr>
        <w:t xml:space="preserve"> N</w:t>
      </w:r>
      <w:r w:rsidRPr="00651667">
        <w:rPr>
          <w:rFonts w:cs="Calibri"/>
          <w:sz w:val="22"/>
          <w:szCs w:val="22"/>
          <w:lang w:eastAsia="en-US"/>
        </w:rPr>
        <w:t xml:space="preserve">umuneler 01’den başlanarak müşteri tarafından mutlaka kodlanmalıdır. </w:t>
      </w:r>
      <w:r>
        <w:rPr>
          <w:rFonts w:cs="Calibri"/>
          <w:sz w:val="22"/>
          <w:szCs w:val="22"/>
          <w:lang w:eastAsia="en-US"/>
        </w:rPr>
        <w:t>Deney</w:t>
      </w:r>
      <w:r w:rsidRPr="00651667">
        <w:rPr>
          <w:rFonts w:cs="Calibri"/>
          <w:sz w:val="22"/>
          <w:szCs w:val="22"/>
          <w:lang w:eastAsia="en-US"/>
        </w:rPr>
        <w:t xml:space="preserve"> Raporunda sadece numune kodları belirtilecekti</w:t>
      </w:r>
      <w:r>
        <w:rPr>
          <w:rFonts w:cs="Calibri"/>
          <w:sz w:val="22"/>
          <w:szCs w:val="22"/>
          <w:lang w:eastAsia="en-US"/>
        </w:rPr>
        <w:t>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59" w:hanging="425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Genel b</w:t>
      </w:r>
      <w:r w:rsidRPr="00394B69">
        <w:rPr>
          <w:rFonts w:cs="Calibri"/>
          <w:sz w:val="22"/>
          <w:szCs w:val="22"/>
          <w:lang w:eastAsia="en-US"/>
        </w:rPr>
        <w:t>aşvuru formu ve deney istek formu doldurulmuş olmalıdır ve numune ile birlikte getirilmelidir.</w:t>
      </w:r>
    </w:p>
    <w:p w:rsidR="00C05C02" w:rsidRPr="00394B69" w:rsidRDefault="00C05C02" w:rsidP="003B4EA8">
      <w:pPr>
        <w:pStyle w:val="ListeParagraf"/>
        <w:numPr>
          <w:ilvl w:val="0"/>
          <w:numId w:val="4"/>
        </w:numPr>
        <w:tabs>
          <w:tab w:val="num" w:pos="6031"/>
        </w:tabs>
        <w:spacing w:line="276" w:lineRule="auto"/>
        <w:ind w:left="426" w:hanging="426"/>
        <w:jc w:val="both"/>
        <w:rPr>
          <w:rFonts w:cs="Calibri"/>
          <w:sz w:val="22"/>
          <w:szCs w:val="22"/>
        </w:rPr>
      </w:pPr>
      <w:r w:rsidRPr="003B4EA8">
        <w:rPr>
          <w:rFonts w:cs="Calibri"/>
          <w:sz w:val="22"/>
          <w:szCs w:val="22"/>
          <w:lang w:eastAsia="en-US"/>
        </w:rPr>
        <w:t xml:space="preserve">İletişim için </w:t>
      </w:r>
      <w:hyperlink r:id="rId7" w:history="1">
        <w:r w:rsidRPr="003B4EA8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3B4EA8">
        <w:rPr>
          <w:rFonts w:cs="Calibri"/>
          <w:sz w:val="22"/>
          <w:szCs w:val="22"/>
          <w:lang w:eastAsia="en-US"/>
        </w:rPr>
        <w:t xml:space="preserve"> adresi kullanılabilir.</w:t>
      </w:r>
    </w:p>
    <w:sectPr w:rsidR="00C05C02" w:rsidRPr="00394B69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B3" w:rsidRDefault="004A25B3" w:rsidP="00957890">
      <w:r>
        <w:separator/>
      </w:r>
    </w:p>
  </w:endnote>
  <w:endnote w:type="continuationSeparator" w:id="0">
    <w:p w:rsidR="004A25B3" w:rsidRDefault="004A25B3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4A25B3">
    <w:pPr>
      <w:pStyle w:val="Altbilgi"/>
    </w:pPr>
    <w:r>
      <w:rPr>
        <w:noProof/>
      </w:rPr>
      <w:pict>
        <v:group id="Grup 12" o:spid="_x0000_s2049" style="position:absolute;margin-left:-25.85pt;margin-top:7.3pt;width:509.5pt;height:64.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C05C02" w:rsidRPr="00497302" w:rsidRDefault="00C05C02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585;width:62218;height:9071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C05C02" w:rsidRPr="002571E5">
                    <w:tc>
                      <w:tcPr>
                        <w:tcW w:w="9715" w:type="dxa"/>
                        <w:gridSpan w:val="4"/>
                      </w:tcPr>
                      <w:p w:rsidR="00C05C02" w:rsidRPr="002571E5" w:rsidRDefault="00C05C02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571E5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C05C02" w:rsidRPr="002571E5">
                    <w:tc>
                      <w:tcPr>
                        <w:tcW w:w="2518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  <w:r w:rsidRPr="002571E5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  <w:r w:rsidRPr="002571E5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5C02" w:rsidRPr="002571E5">
                    <w:tc>
                      <w:tcPr>
                        <w:tcW w:w="2518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  <w:r w:rsidRPr="002571E5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  <w:r w:rsidRPr="002571E5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C05C02" w:rsidRPr="002571E5">
                    <w:tc>
                      <w:tcPr>
                        <w:tcW w:w="2518" w:type="dxa"/>
                      </w:tcPr>
                      <w:p w:rsidR="00C05C02" w:rsidRPr="002571E5" w:rsidRDefault="00C05C02">
                        <w:pPr>
                          <w:rPr>
                            <w:sz w:val="18"/>
                            <w:szCs w:val="18"/>
                          </w:rPr>
                        </w:pPr>
                        <w:r w:rsidRPr="002571E5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C05C02" w:rsidRPr="002571E5" w:rsidRDefault="00C05C02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C05C02" w:rsidRPr="002571E5" w:rsidRDefault="00C05C02"/>
                    </w:tc>
                  </w:tr>
                </w:tbl>
                <w:p w:rsidR="00C05C02" w:rsidRDefault="00C05C02"/>
              </w:txbxContent>
            </v:textbox>
          </v:shape>
        </v:group>
      </w:pict>
    </w:r>
  </w:p>
  <w:p w:rsidR="00C05C02" w:rsidRDefault="004A25B3">
    <w:pPr>
      <w:pStyle w:val="Altbilgi"/>
    </w:pPr>
    <w:r>
      <w:rPr>
        <w:noProof/>
      </w:rPr>
      <w:pict>
        <v:shape id="Metin Kutusu 2" o:spid="_x0000_s2052" type="#_x0000_t202" style="position:absolute;margin-left:-45.55pt;margin-top:84.55pt;width:545.25pt;height:15.75pt;z-index:251658240;visibility:visible;mso-wrap-distance-top:3.6pt;mso-wrap-distance-bottom:3.6pt">
          <v:textbox>
            <w:txbxContent>
              <w:p w:rsidR="00C05C02" w:rsidRDefault="00C05C02" w:rsidP="004D4528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 w:rsidRPr="00D11AFB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C508A1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693F50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CE0489">
                  <w:rPr>
                    <w:rFonts w:ascii="Arial" w:hAnsi="Arial" w:cs="Arial"/>
                    <w:i/>
                    <w:sz w:val="16"/>
                    <w:szCs w:val="16"/>
                  </w:rPr>
                  <w:t>507</w:t>
                </w:r>
                <w:r w:rsidRPr="00D11AFB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 </w:t>
                </w:r>
                <w:r w:rsidRPr="004D452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4301E9" w:rsidRPr="004D452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4D452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4301E9" w:rsidRPr="004D452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4A25B3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4301E9" w:rsidRPr="004D4528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4D452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4A25B3" w:rsidRPr="004A25B3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B3" w:rsidRDefault="004A25B3" w:rsidP="00957890">
      <w:r>
        <w:separator/>
      </w:r>
    </w:p>
  </w:footnote>
  <w:footnote w:type="continuationSeparator" w:id="0">
    <w:p w:rsidR="004A25B3" w:rsidRDefault="004A25B3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C05C02" w:rsidRPr="002571E5">
      <w:trPr>
        <w:trHeight w:val="1555"/>
      </w:trPr>
      <w:tc>
        <w:tcPr>
          <w:tcW w:w="1242" w:type="dxa"/>
          <w:vAlign w:val="center"/>
        </w:tcPr>
        <w:p w:rsidR="00C05C02" w:rsidRPr="002571E5" w:rsidRDefault="004A25B3" w:rsidP="002571E5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C05C02" w:rsidRPr="002571E5" w:rsidRDefault="00C05C02" w:rsidP="002571E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C05C02" w:rsidRPr="002571E5" w:rsidRDefault="00C05C02" w:rsidP="002571E5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2571E5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C05C02" w:rsidRPr="002571E5" w:rsidRDefault="00C05C02" w:rsidP="002571E5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2571E5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6D42A2" w:rsidRDefault="006D42A2" w:rsidP="006D42A2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 Kampüsü, 34200 Esenler İstanbul/TÜRKİYE</w:t>
          </w:r>
        </w:p>
        <w:p w:rsidR="006D42A2" w:rsidRDefault="006D42A2" w:rsidP="006D42A2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Tel: +90 212 383 80 26 </w:t>
          </w:r>
        </w:p>
        <w:p w:rsidR="006D42A2" w:rsidRDefault="006D42A2" w:rsidP="006D42A2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6D42A2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C05C02" w:rsidRPr="002571E5" w:rsidRDefault="00C05C02" w:rsidP="002571E5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C05C02" w:rsidRPr="002571E5" w:rsidRDefault="004A25B3" w:rsidP="002571E5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C05C02" w:rsidRDefault="00C05C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02" w:rsidRDefault="00C05C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030B10"/>
    <w:multiLevelType w:val="hybridMultilevel"/>
    <w:tmpl w:val="2F16C90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617C4"/>
    <w:multiLevelType w:val="hybridMultilevel"/>
    <w:tmpl w:val="596AAB96"/>
    <w:lvl w:ilvl="0" w:tplc="84565D72">
      <w:start w:val="1"/>
      <w:numFmt w:val="lowerLetter"/>
      <w:lvlText w:val="%1)"/>
      <w:lvlJc w:val="left"/>
      <w:pPr>
        <w:ind w:left="19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32" w:hanging="180"/>
      </w:pPr>
      <w:rPr>
        <w:rFonts w:cs="Times New Roman"/>
      </w:rPr>
    </w:lvl>
  </w:abstractNum>
  <w:abstractNum w:abstractNumId="6" w15:restartNumberingAfterBreak="0">
    <w:nsid w:val="72A2097F"/>
    <w:multiLevelType w:val="hybridMultilevel"/>
    <w:tmpl w:val="0C1E261A"/>
    <w:lvl w:ilvl="0" w:tplc="041F0017">
      <w:start w:val="1"/>
      <w:numFmt w:val="lowerLetter"/>
      <w:lvlText w:val="%1)"/>
      <w:lvlJc w:val="left"/>
      <w:pPr>
        <w:ind w:left="2332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305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77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49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21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93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65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37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09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442F9"/>
    <w:rsid w:val="000647F9"/>
    <w:rsid w:val="00066645"/>
    <w:rsid w:val="000707AE"/>
    <w:rsid w:val="00084D8E"/>
    <w:rsid w:val="000A3312"/>
    <w:rsid w:val="000D17FB"/>
    <w:rsid w:val="000D5980"/>
    <w:rsid w:val="000E096C"/>
    <w:rsid w:val="000E5D3D"/>
    <w:rsid w:val="000F1435"/>
    <w:rsid w:val="00100883"/>
    <w:rsid w:val="00102636"/>
    <w:rsid w:val="0010731E"/>
    <w:rsid w:val="00112478"/>
    <w:rsid w:val="00123017"/>
    <w:rsid w:val="001331FD"/>
    <w:rsid w:val="00133A43"/>
    <w:rsid w:val="00146E22"/>
    <w:rsid w:val="00164B20"/>
    <w:rsid w:val="001A1AD6"/>
    <w:rsid w:val="001B5DDD"/>
    <w:rsid w:val="001B60F9"/>
    <w:rsid w:val="001C58DD"/>
    <w:rsid w:val="001D3EC1"/>
    <w:rsid w:val="001D5555"/>
    <w:rsid w:val="001E15EA"/>
    <w:rsid w:val="00203ABA"/>
    <w:rsid w:val="002137B0"/>
    <w:rsid w:val="00235AC5"/>
    <w:rsid w:val="00251297"/>
    <w:rsid w:val="002571E5"/>
    <w:rsid w:val="00271029"/>
    <w:rsid w:val="002971F5"/>
    <w:rsid w:val="002B023F"/>
    <w:rsid w:val="002F0056"/>
    <w:rsid w:val="003013FE"/>
    <w:rsid w:val="00304531"/>
    <w:rsid w:val="003060CC"/>
    <w:rsid w:val="0031461F"/>
    <w:rsid w:val="0033002E"/>
    <w:rsid w:val="003457DE"/>
    <w:rsid w:val="00353BBD"/>
    <w:rsid w:val="003822D3"/>
    <w:rsid w:val="003915DC"/>
    <w:rsid w:val="00393BA3"/>
    <w:rsid w:val="00394B69"/>
    <w:rsid w:val="003B4EA8"/>
    <w:rsid w:val="003C2914"/>
    <w:rsid w:val="003F234A"/>
    <w:rsid w:val="0042055F"/>
    <w:rsid w:val="004301E9"/>
    <w:rsid w:val="00432740"/>
    <w:rsid w:val="00446E1A"/>
    <w:rsid w:val="00497302"/>
    <w:rsid w:val="004A25B3"/>
    <w:rsid w:val="004B7EE7"/>
    <w:rsid w:val="004C446C"/>
    <w:rsid w:val="004D4528"/>
    <w:rsid w:val="0054469F"/>
    <w:rsid w:val="005456B2"/>
    <w:rsid w:val="00546F4F"/>
    <w:rsid w:val="005709B5"/>
    <w:rsid w:val="005917F7"/>
    <w:rsid w:val="005B6236"/>
    <w:rsid w:val="005D4132"/>
    <w:rsid w:val="00626CB3"/>
    <w:rsid w:val="00651667"/>
    <w:rsid w:val="00670ED7"/>
    <w:rsid w:val="00686D60"/>
    <w:rsid w:val="006925AD"/>
    <w:rsid w:val="00693F50"/>
    <w:rsid w:val="006C65CB"/>
    <w:rsid w:val="006D1969"/>
    <w:rsid w:val="006D42A2"/>
    <w:rsid w:val="006E3057"/>
    <w:rsid w:val="00715A88"/>
    <w:rsid w:val="007455B7"/>
    <w:rsid w:val="00747F5A"/>
    <w:rsid w:val="007A1143"/>
    <w:rsid w:val="007A21C2"/>
    <w:rsid w:val="007C6553"/>
    <w:rsid w:val="007C6793"/>
    <w:rsid w:val="0081406F"/>
    <w:rsid w:val="0082304A"/>
    <w:rsid w:val="00825831"/>
    <w:rsid w:val="008A372D"/>
    <w:rsid w:val="008A75B1"/>
    <w:rsid w:val="008C023D"/>
    <w:rsid w:val="009229F4"/>
    <w:rsid w:val="00936EE2"/>
    <w:rsid w:val="00944700"/>
    <w:rsid w:val="00957890"/>
    <w:rsid w:val="00961204"/>
    <w:rsid w:val="00964E97"/>
    <w:rsid w:val="009B7B94"/>
    <w:rsid w:val="009D6611"/>
    <w:rsid w:val="00A13431"/>
    <w:rsid w:val="00A37861"/>
    <w:rsid w:val="00A465F8"/>
    <w:rsid w:val="00A770DE"/>
    <w:rsid w:val="00A8372F"/>
    <w:rsid w:val="00A90FFD"/>
    <w:rsid w:val="00AE4E4C"/>
    <w:rsid w:val="00AF47B6"/>
    <w:rsid w:val="00B04669"/>
    <w:rsid w:val="00B14733"/>
    <w:rsid w:val="00B63E27"/>
    <w:rsid w:val="00B97F80"/>
    <w:rsid w:val="00BC6425"/>
    <w:rsid w:val="00C05C02"/>
    <w:rsid w:val="00C508A1"/>
    <w:rsid w:val="00C576BB"/>
    <w:rsid w:val="00C76A33"/>
    <w:rsid w:val="00C82993"/>
    <w:rsid w:val="00CB51D7"/>
    <w:rsid w:val="00CB76A5"/>
    <w:rsid w:val="00CC5D8A"/>
    <w:rsid w:val="00CC7BE6"/>
    <w:rsid w:val="00CD1E67"/>
    <w:rsid w:val="00CE0489"/>
    <w:rsid w:val="00CE133F"/>
    <w:rsid w:val="00D0633B"/>
    <w:rsid w:val="00D11AFB"/>
    <w:rsid w:val="00D314E2"/>
    <w:rsid w:val="00D7683E"/>
    <w:rsid w:val="00E375D3"/>
    <w:rsid w:val="00E526C1"/>
    <w:rsid w:val="00E9682B"/>
    <w:rsid w:val="00EA209B"/>
    <w:rsid w:val="00EB5239"/>
    <w:rsid w:val="00EB5A6A"/>
    <w:rsid w:val="00EE3F0E"/>
    <w:rsid w:val="00EF6447"/>
    <w:rsid w:val="00F104FF"/>
    <w:rsid w:val="00F164A2"/>
    <w:rsid w:val="00F55D0F"/>
    <w:rsid w:val="00F61D26"/>
    <w:rsid w:val="00F9211D"/>
    <w:rsid w:val="00F95093"/>
    <w:rsid w:val="00FA2173"/>
    <w:rsid w:val="00FA306D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0577C7A-77F4-45A4-B3D5-02D4EA6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Baslik">
    <w:name w:val="Baslik"/>
    <w:uiPriority w:val="99"/>
    <w:rsid w:val="008C023D"/>
    <w:pPr>
      <w:widowControl w:val="0"/>
      <w:suppressAutoHyphens/>
      <w:spacing w:before="170" w:after="113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ListeParagraf">
    <w:name w:val="List Paragraph"/>
    <w:basedOn w:val="Normal"/>
    <w:uiPriority w:val="99"/>
    <w:qFormat/>
    <w:rsid w:val="008C023D"/>
    <w:pPr>
      <w:ind w:left="720"/>
    </w:pPr>
    <w:rPr>
      <w:rFonts w:cs="Times New Roman"/>
      <w:sz w:val="24"/>
      <w:szCs w:val="24"/>
    </w:rPr>
  </w:style>
  <w:style w:type="paragraph" w:customStyle="1" w:styleId="OnemliNot">
    <w:name w:val="Onemli Not"/>
    <w:uiPriority w:val="99"/>
    <w:rsid w:val="003B4EA8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169</Words>
  <Characters>969</Characters>
  <Application>Microsoft Office Word</Application>
  <DocSecurity>0</DocSecurity>
  <Lines>8</Lines>
  <Paragraphs>2</Paragraphs>
  <ScaleCrop>false</ScaleCrop>
  <Company>YTÜ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24</cp:revision>
  <dcterms:created xsi:type="dcterms:W3CDTF">2013-01-14T11:53:00Z</dcterms:created>
  <dcterms:modified xsi:type="dcterms:W3CDTF">2018-10-10T22:14:00Z</dcterms:modified>
</cp:coreProperties>
</file>