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1DDA" w:rsidRDefault="0019691C" w:rsidP="00D934AC">
      <w:r>
        <w:rPr>
          <w:noProof/>
        </w:rPr>
        <w:pict>
          <v:shapetype id="_x0000_t202" coordsize="21600,21600" o:spt="202" path="m,l,21600r21600,l21600,xe">
            <v:stroke joinstyle="miter"/>
            <v:path gradientshapeok="t" o:connecttype="rect"/>
          </v:shapetype>
          <v:shape id="Metin Kutusu 23" o:spid="_x0000_s1030" type="#_x0000_t202" style="position:absolute;margin-left:58.15pt;margin-top:36.25pt;width:330.75pt;height:19.65pt;z-index:251657216;visibility:visible" filled="f" stroked="f" strokeweight=".5pt">
            <v:textbox>
              <w:txbxContent>
                <w:p w:rsidR="00A61DDA" w:rsidRPr="008D5C04" w:rsidRDefault="00A61DDA" w:rsidP="00D934AC">
                  <w:pPr>
                    <w:jc w:val="center"/>
                    <w:rPr>
                      <w:b/>
                      <w:bCs/>
                      <w:sz w:val="22"/>
                      <w:szCs w:val="22"/>
                    </w:rPr>
                  </w:pPr>
                  <w:r w:rsidRPr="008D5C04">
                    <w:rPr>
                      <w:b/>
                      <w:bCs/>
                      <w:sz w:val="22"/>
                      <w:szCs w:val="22"/>
                    </w:rPr>
                    <w:t>YOĞUNLUK ÖLÇÜMÜ (YTU-MLA-YOG) DENEY İSTEK FORMU</w:t>
                  </w:r>
                </w:p>
              </w:txbxContent>
            </v:textbox>
          </v:shape>
        </w:pict>
      </w:r>
    </w:p>
    <w:p w:rsidR="00A61DDA" w:rsidRDefault="00A61DDA" w:rsidP="00D934AC">
      <w:pPr>
        <w:rPr>
          <w:sz w:val="22"/>
          <w:szCs w:val="22"/>
        </w:rPr>
      </w:pPr>
    </w:p>
    <w:tbl>
      <w:tblPr>
        <w:tblpPr w:leftFromText="141" w:rightFromText="141" w:vertAnchor="text" w:horzAnchor="margin" w:tblpY="5533"/>
        <w:tblW w:w="9474" w:type="dxa"/>
        <w:tblLook w:val="00A0" w:firstRow="1" w:lastRow="0" w:firstColumn="1" w:lastColumn="0" w:noHBand="0" w:noVBand="0"/>
      </w:tblPr>
      <w:tblGrid>
        <w:gridCol w:w="4361"/>
        <w:gridCol w:w="5113"/>
      </w:tblGrid>
      <w:tr w:rsidR="00A61DDA" w:rsidRPr="008D5C04">
        <w:tc>
          <w:tcPr>
            <w:tcW w:w="4361" w:type="dxa"/>
          </w:tcPr>
          <w:p w:rsidR="00A61DDA" w:rsidRPr="008D5C04" w:rsidRDefault="00A61DDA" w:rsidP="008D5C04">
            <w:pPr>
              <w:pStyle w:val="GrupYazi"/>
              <w:snapToGrid w:val="0"/>
              <w:spacing w:before="0" w:after="0"/>
              <w:rPr>
                <w:rFonts w:ascii="Calibri" w:hAnsi="Calibri" w:cs="Calibri"/>
                <w:b/>
                <w:bCs/>
                <w:sz w:val="20"/>
                <w:szCs w:val="20"/>
              </w:rPr>
            </w:pPr>
            <w:r w:rsidRPr="008D5C04">
              <w:rPr>
                <w:rFonts w:ascii="Calibri" w:hAnsi="Calibri" w:cs="Calibri"/>
                <w:b/>
                <w:bCs/>
                <w:sz w:val="20"/>
                <w:szCs w:val="20"/>
              </w:rPr>
              <w:t xml:space="preserve">Helyum Piknometresi ile Yoğunluk Analizi </w:t>
            </w:r>
            <w:r w:rsidRPr="008D5C04">
              <w:rPr>
                <w:rFonts w:ascii="Arial Unicode MS" w:eastAsia="Arial Unicode MS" w:hAnsi="Arial Unicode MS" w:cs="Arial Unicode MS" w:hint="eastAsia"/>
                <w:b/>
                <w:bCs/>
                <w:sz w:val="22"/>
                <w:szCs w:val="22"/>
              </w:rPr>
              <w:t>☐</w:t>
            </w:r>
          </w:p>
        </w:tc>
        <w:tc>
          <w:tcPr>
            <w:tcW w:w="5113" w:type="dxa"/>
          </w:tcPr>
          <w:p w:rsidR="00A61DDA" w:rsidRPr="008D5C04" w:rsidRDefault="00A61DDA" w:rsidP="008D5C04">
            <w:pPr>
              <w:pStyle w:val="GrupYazi"/>
              <w:snapToGrid w:val="0"/>
              <w:spacing w:before="0" w:after="0"/>
              <w:rPr>
                <w:rFonts w:ascii="Calibri" w:hAnsi="Calibri" w:cs="Calibri"/>
                <w:sz w:val="20"/>
                <w:szCs w:val="20"/>
              </w:rPr>
            </w:pPr>
            <w:r w:rsidRPr="008D5C04">
              <w:rPr>
                <w:rFonts w:ascii="Calibri" w:hAnsi="Calibri" w:cs="Calibri"/>
                <w:b/>
                <w:bCs/>
                <w:sz w:val="20"/>
                <w:szCs w:val="20"/>
              </w:rPr>
              <w:t xml:space="preserve">*Archimed Yöntemi ile Yoğunluk Analizi </w:t>
            </w:r>
            <w:r w:rsidRPr="008D5C04">
              <w:rPr>
                <w:rFonts w:ascii="Arial Unicode MS" w:eastAsia="Arial Unicode MS" w:hAnsi="Arial Unicode MS" w:cs="Arial Unicode MS" w:hint="eastAsia"/>
                <w:b/>
                <w:bCs/>
                <w:sz w:val="22"/>
                <w:szCs w:val="22"/>
              </w:rPr>
              <w:t>☐</w:t>
            </w:r>
          </w:p>
        </w:tc>
      </w:tr>
      <w:tr w:rsidR="00A61DDA" w:rsidRPr="008D5C04">
        <w:tc>
          <w:tcPr>
            <w:tcW w:w="4361" w:type="dxa"/>
          </w:tcPr>
          <w:p w:rsidR="00A61DDA" w:rsidRPr="008D5C04" w:rsidRDefault="00A61DDA" w:rsidP="008D5C04">
            <w:pPr>
              <w:pStyle w:val="GrupYazi"/>
              <w:snapToGrid w:val="0"/>
              <w:spacing w:before="0" w:after="0"/>
              <w:jc w:val="left"/>
              <w:rPr>
                <w:rFonts w:ascii="Calibri" w:hAnsi="Calibri" w:cs="Calibri"/>
                <w:sz w:val="20"/>
                <w:szCs w:val="20"/>
              </w:rPr>
            </w:pPr>
            <w:r w:rsidRPr="008D5C04">
              <w:rPr>
                <w:rFonts w:ascii="Arial Unicode MS" w:eastAsia="Arial Unicode MS" w:hAnsi="Arial Unicode MS" w:cs="Arial Unicode MS" w:hint="eastAsia"/>
                <w:sz w:val="22"/>
                <w:szCs w:val="22"/>
              </w:rPr>
              <w:t>☐</w:t>
            </w:r>
            <w:r w:rsidRPr="008D5C04">
              <w:rPr>
                <w:rFonts w:ascii="Calibri" w:hAnsi="Calibri" w:cs="Calibri"/>
                <w:sz w:val="20"/>
                <w:szCs w:val="20"/>
              </w:rPr>
              <w:t xml:space="preserve">Gerçek Hacim         </w:t>
            </w:r>
            <w:r w:rsidRPr="008D5C04">
              <w:rPr>
                <w:rFonts w:ascii="Arial Unicode MS" w:eastAsia="Arial Unicode MS" w:hAnsi="Arial Unicode MS" w:cs="Arial Unicode MS" w:hint="eastAsia"/>
                <w:sz w:val="20"/>
                <w:szCs w:val="20"/>
              </w:rPr>
              <w:t>☐</w:t>
            </w:r>
            <w:r w:rsidRPr="008D5C04">
              <w:rPr>
                <w:rFonts w:ascii="Calibri" w:hAnsi="Calibri" w:cs="Calibri"/>
                <w:sz w:val="20"/>
                <w:szCs w:val="20"/>
              </w:rPr>
              <w:t xml:space="preserve"> Gerçek Yoğunluk                 </w:t>
            </w:r>
            <w:r w:rsidRPr="008D5C04">
              <w:rPr>
                <w:rFonts w:ascii="Arial Unicode MS" w:eastAsia="Arial Unicode MS" w:hAnsi="Arial Unicode MS" w:cs="Arial Unicode MS" w:hint="eastAsia"/>
                <w:sz w:val="20"/>
                <w:szCs w:val="20"/>
              </w:rPr>
              <w:t>☐</w:t>
            </w:r>
            <w:r w:rsidRPr="008D5C04">
              <w:rPr>
                <w:rFonts w:ascii="Calibri" w:hAnsi="Calibri" w:cs="Calibri"/>
                <w:sz w:val="20"/>
                <w:szCs w:val="20"/>
              </w:rPr>
              <w:t xml:space="preserve"> Diğer: </w:t>
            </w:r>
          </w:p>
          <w:p w:rsidR="00A61DDA" w:rsidRPr="008D5C04" w:rsidRDefault="00A61DDA" w:rsidP="008D5C04">
            <w:pPr>
              <w:pStyle w:val="GrupYazi"/>
              <w:snapToGrid w:val="0"/>
              <w:spacing w:before="0" w:after="0"/>
              <w:jc w:val="left"/>
              <w:rPr>
                <w:rFonts w:ascii="Calibri" w:hAnsi="Calibri" w:cs="Calibri"/>
                <w:sz w:val="20"/>
                <w:szCs w:val="20"/>
              </w:rPr>
            </w:pPr>
          </w:p>
          <w:p w:rsidR="00A61DDA" w:rsidRPr="008D5C04" w:rsidRDefault="00A61DDA" w:rsidP="008D5C04">
            <w:pPr>
              <w:pStyle w:val="GrupYazi"/>
              <w:snapToGrid w:val="0"/>
              <w:spacing w:before="0" w:after="0"/>
              <w:rPr>
                <w:rFonts w:ascii="Calibri" w:hAnsi="Calibri" w:cs="Calibri"/>
                <w:sz w:val="16"/>
                <w:szCs w:val="16"/>
              </w:rPr>
            </w:pPr>
            <w:r w:rsidRPr="008D5C04">
              <w:rPr>
                <w:rFonts w:ascii="Calibri" w:hAnsi="Calibri" w:cs="Calibri"/>
                <w:sz w:val="16"/>
                <w:szCs w:val="16"/>
              </w:rPr>
              <w:t>* Toz numuneler için yapılmaz.</w:t>
            </w:r>
          </w:p>
        </w:tc>
        <w:tc>
          <w:tcPr>
            <w:tcW w:w="5113" w:type="dxa"/>
          </w:tcPr>
          <w:p w:rsidR="00A61DDA" w:rsidRPr="008D5C04" w:rsidRDefault="00A61DDA" w:rsidP="008D5C04">
            <w:pPr>
              <w:pStyle w:val="GrupYazi"/>
              <w:snapToGrid w:val="0"/>
              <w:spacing w:before="0" w:after="0"/>
              <w:rPr>
                <w:rFonts w:ascii="Calibri" w:hAnsi="Calibri" w:cs="Calibri"/>
                <w:sz w:val="20"/>
                <w:szCs w:val="20"/>
              </w:rPr>
            </w:pPr>
          </w:p>
        </w:tc>
      </w:tr>
    </w:tbl>
    <w:p w:rsidR="00A61DDA" w:rsidRDefault="0019691C" w:rsidP="00D934AC">
      <w:pPr>
        <w:rPr>
          <w:sz w:val="22"/>
          <w:szCs w:val="22"/>
        </w:rPr>
      </w:pPr>
      <w:r>
        <w:rPr>
          <w:noProof/>
        </w:rPr>
        <w:pict>
          <v:group id="Grup 10" o:spid="_x0000_s1031" style="position:absolute;margin-left:-23pt;margin-top:217.35pt;width:510.75pt;height:115.2pt;z-index:251659264;mso-position-horizontal-relative:text;mso-position-vertical-relative:text" coordsize="64865,14630">
            <v:shape id="Metin Kutusu 27" o:spid="_x0000_s1032" type="#_x0000_t202" style="position:absolute;left:16459;top:73;width:31743;height:2844;visibility:visible" filled="f" stroked="f" strokeweight=".5pt">
              <v:textbox>
                <w:txbxContent>
                  <w:p w:rsidR="00A61DDA" w:rsidRPr="008D5C04" w:rsidRDefault="00A61DDA" w:rsidP="00D934AC">
                    <w:pPr>
                      <w:pStyle w:val="GrupYazi"/>
                      <w:snapToGrid w:val="0"/>
                      <w:spacing w:before="0" w:after="0"/>
                      <w:jc w:val="center"/>
                      <w:rPr>
                        <w:rFonts w:ascii="Calibri" w:hAnsi="Calibri" w:cs="Calibri"/>
                        <w:b/>
                        <w:bCs/>
                        <w:sz w:val="22"/>
                        <w:szCs w:val="22"/>
                      </w:rPr>
                    </w:pPr>
                    <w:r w:rsidRPr="008D5C04">
                      <w:rPr>
                        <w:rFonts w:ascii="Calibri" w:hAnsi="Calibri" w:cs="Calibri"/>
                        <w:b/>
                        <w:bCs/>
                        <w:sz w:val="22"/>
                        <w:szCs w:val="22"/>
                      </w:rPr>
                      <w:t>İstenilen Analiz</w:t>
                    </w:r>
                  </w:p>
                  <w:p w:rsidR="00A61DDA" w:rsidRPr="008D5C04" w:rsidRDefault="00A61DDA" w:rsidP="00D934AC">
                    <w:pPr>
                      <w:jc w:val="center"/>
                      <w:rPr>
                        <w:b/>
                        <w:bCs/>
                        <w:sz w:val="22"/>
                        <w:szCs w:val="22"/>
                      </w:rPr>
                    </w:pPr>
                  </w:p>
                </w:txbxContent>
              </v:textbox>
            </v:shape>
            <v:roundrect id="Yuvarlatılmış Dikdörtgen 26" o:spid="_x0000_s1033" style="position:absolute;width:64865;height:14630;visibility:visible;v-text-anchor:middle" arcsize="10923f" filled="f" strokeweight="2pt">
              <v:stroke linestyle="thinThin"/>
            </v:roundrect>
          </v:group>
        </w:pict>
      </w:r>
      <w:r>
        <w:rPr>
          <w:noProof/>
        </w:rPr>
        <w:pict>
          <v:group id="Grup 11" o:spid="_x0000_s1034" style="position:absolute;margin-left:-23pt;margin-top:340.6pt;width:510.75pt;height:259.75pt;z-index:251658240;mso-position-horizontal-relative:text;mso-position-vertical-relative:text" coordsize="64865,32991">
            <v:roundrect id="Yuvarlatılmış Dikdörtgen 29" o:spid="_x0000_s1035" style="position:absolute;top:146;width:64865;height:31674;visibility:visible;v-text-anchor:middle" arcsize="10923f" strokeweight="2pt">
              <v:stroke linestyle="thinThin"/>
            </v:roundrect>
            <v:shape id="Metin Kutusu 30" o:spid="_x0000_s1036" type="#_x0000_t202" style="position:absolute;left:2194;top:2414;width:60979;height:30577;visibility:visible" filled="f" stroked="f" strokeweight=".5pt">
              <v:textbox>
                <w:txbxContent>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6"/>
                      <w:gridCol w:w="4060"/>
                      <w:gridCol w:w="3827"/>
                    </w:tblGrid>
                    <w:tr w:rsidR="00A61DDA" w:rsidRPr="008D5C04">
                      <w:trPr>
                        <w:cantSplit/>
                        <w:trHeight w:val="518"/>
                        <w:jc w:val="right"/>
                      </w:trPr>
                      <w:tc>
                        <w:tcPr>
                          <w:tcW w:w="1276" w:type="dxa"/>
                          <w:tcBorders>
                            <w:top w:val="single" w:sz="12" w:space="0" w:color="auto"/>
                          </w:tcBorders>
                          <w:vAlign w:val="center"/>
                        </w:tcPr>
                        <w:p w:rsidR="00A61DDA" w:rsidRPr="008D5C04" w:rsidRDefault="00A61DDA" w:rsidP="001E495D">
                          <w:pPr>
                            <w:jc w:val="center"/>
                            <w:rPr>
                              <w:b/>
                              <w:bCs/>
                            </w:rPr>
                          </w:pPr>
                          <w:r w:rsidRPr="008D5C04">
                            <w:rPr>
                              <w:b/>
                              <w:bCs/>
                            </w:rPr>
                            <w:t>Etiket No</w:t>
                          </w:r>
                        </w:p>
                      </w:tc>
                      <w:tc>
                        <w:tcPr>
                          <w:tcW w:w="4060" w:type="dxa"/>
                          <w:tcBorders>
                            <w:top w:val="single" w:sz="12" w:space="0" w:color="auto"/>
                          </w:tcBorders>
                          <w:vAlign w:val="center"/>
                        </w:tcPr>
                        <w:p w:rsidR="00A61DDA" w:rsidRPr="008D5C04" w:rsidRDefault="00A61DDA" w:rsidP="00D314E2">
                          <w:pPr>
                            <w:jc w:val="center"/>
                            <w:rPr>
                              <w:b/>
                              <w:bCs/>
                            </w:rPr>
                          </w:pPr>
                          <w:r w:rsidRPr="008D5C04">
                            <w:rPr>
                              <w:b/>
                              <w:bCs/>
                            </w:rPr>
                            <w:t>Numune kodu ve içeriği</w:t>
                          </w:r>
                        </w:p>
                      </w:tc>
                      <w:tc>
                        <w:tcPr>
                          <w:tcW w:w="3827" w:type="dxa"/>
                          <w:tcBorders>
                            <w:top w:val="single" w:sz="12" w:space="0" w:color="auto"/>
                            <w:right w:val="single" w:sz="12" w:space="0" w:color="auto"/>
                          </w:tcBorders>
                          <w:vAlign w:val="center"/>
                        </w:tcPr>
                        <w:p w:rsidR="00A61DDA" w:rsidRPr="008D5C04" w:rsidRDefault="00A61DDA" w:rsidP="001E495D">
                          <w:pPr>
                            <w:jc w:val="center"/>
                            <w:rPr>
                              <w:b/>
                              <w:bCs/>
                            </w:rPr>
                          </w:pPr>
                          <w:r w:rsidRPr="008D5C04">
                            <w:rPr>
                              <w:b/>
                              <w:bCs/>
                            </w:rPr>
                            <w:t>Numune Yapısı</w:t>
                          </w:r>
                        </w:p>
                      </w:tc>
                    </w:tr>
                    <w:tr w:rsidR="00A61DDA" w:rsidRPr="008D5C04">
                      <w:trPr>
                        <w:cantSplit/>
                        <w:trHeight w:val="213"/>
                        <w:jc w:val="right"/>
                      </w:trPr>
                      <w:tc>
                        <w:tcPr>
                          <w:tcW w:w="1276" w:type="dxa"/>
                        </w:tcPr>
                        <w:p w:rsidR="00A61DDA" w:rsidRPr="008D5C04" w:rsidRDefault="00A61DDA" w:rsidP="001E495D">
                          <w:pPr>
                            <w:pStyle w:val="GrupYazi"/>
                            <w:spacing w:before="0" w:after="0"/>
                            <w:jc w:val="center"/>
                            <w:rPr>
                              <w:rFonts w:ascii="Calibri" w:hAnsi="Calibri" w:cs="Calibri"/>
                              <w:sz w:val="20"/>
                              <w:szCs w:val="20"/>
                            </w:rPr>
                          </w:pPr>
                          <w:r w:rsidRPr="008D5C04">
                            <w:rPr>
                              <w:rFonts w:ascii="Calibri" w:hAnsi="Calibri" w:cs="Calibri"/>
                              <w:sz w:val="20"/>
                              <w:szCs w:val="20"/>
                            </w:rPr>
                            <w:t>01</w:t>
                          </w:r>
                        </w:p>
                      </w:tc>
                      <w:tc>
                        <w:tcPr>
                          <w:tcW w:w="4060" w:type="dxa"/>
                        </w:tcPr>
                        <w:p w:rsidR="00A61DDA" w:rsidRPr="008D5C04" w:rsidRDefault="00A61DDA" w:rsidP="001E495D">
                          <w:pPr>
                            <w:pStyle w:val="GrupYazi"/>
                            <w:spacing w:before="0" w:after="0"/>
                            <w:rPr>
                              <w:rFonts w:ascii="Calibri" w:hAnsi="Calibri" w:cs="Calibri"/>
                              <w:b/>
                              <w:bCs/>
                              <w:sz w:val="20"/>
                              <w:szCs w:val="20"/>
                            </w:rPr>
                          </w:pPr>
                        </w:p>
                      </w:tc>
                      <w:tc>
                        <w:tcPr>
                          <w:tcW w:w="3827" w:type="dxa"/>
                          <w:tcBorders>
                            <w:right w:val="single" w:sz="12" w:space="0" w:color="auto"/>
                          </w:tcBorders>
                          <w:vAlign w:val="center"/>
                        </w:tcPr>
                        <w:p w:rsidR="00A61DDA" w:rsidRPr="008D5C04" w:rsidRDefault="00A61DDA" w:rsidP="001E495D">
                          <w:pPr>
                            <w:pStyle w:val="GrupYazi"/>
                            <w:spacing w:before="0" w:after="0"/>
                            <w:jc w:val="center"/>
                            <w:rPr>
                              <w:rFonts w:ascii="Calibri" w:hAnsi="Calibri" w:cs="Calibri"/>
                              <w:b/>
                              <w:bCs/>
                              <w:sz w:val="20"/>
                              <w:szCs w:val="20"/>
                            </w:rPr>
                          </w:pPr>
                          <w:r w:rsidRPr="00CD1E67">
                            <w:rPr>
                              <w:rFonts w:ascii="Arial Unicode MS" w:eastAsia="MS Gothic" w:hAnsi="Arial Unicode MS" w:cs="MS Gothic" w:hint="eastAsia"/>
                              <w:sz w:val="20"/>
                              <w:szCs w:val="20"/>
                            </w:rPr>
                            <w:t>☐</w:t>
                          </w:r>
                          <w:r w:rsidRPr="008D5C04">
                            <w:rPr>
                              <w:rFonts w:ascii="Calibri" w:hAnsi="Calibri" w:cs="Calibri"/>
                              <w:sz w:val="20"/>
                              <w:szCs w:val="20"/>
                            </w:rPr>
                            <w:t xml:space="preserve">Parça          </w:t>
                          </w:r>
                          <w:r w:rsidRPr="00CD1E67">
                            <w:rPr>
                              <w:rFonts w:ascii="Arial Unicode MS" w:eastAsia="MS Gothic" w:hAnsi="Arial Unicode MS" w:cs="MS Gothic" w:hint="eastAsia"/>
                              <w:sz w:val="20"/>
                              <w:szCs w:val="20"/>
                            </w:rPr>
                            <w:t>☐</w:t>
                          </w:r>
                          <w:r w:rsidRPr="008D5C04">
                            <w:rPr>
                              <w:rFonts w:ascii="Calibri" w:hAnsi="Calibri" w:cs="Calibri"/>
                              <w:sz w:val="20"/>
                              <w:szCs w:val="20"/>
                            </w:rPr>
                            <w:t xml:space="preserve">Toz         </w:t>
                          </w:r>
                          <w:r w:rsidRPr="00CD1E67">
                            <w:rPr>
                              <w:rFonts w:ascii="Arial Unicode MS" w:eastAsia="MS Gothic" w:hAnsi="Arial Unicode MS" w:cs="MS Gothic" w:hint="eastAsia"/>
                              <w:sz w:val="20"/>
                              <w:szCs w:val="20"/>
                            </w:rPr>
                            <w:t>☐</w:t>
                          </w:r>
                          <w:r w:rsidRPr="008D5C04">
                            <w:rPr>
                              <w:rFonts w:ascii="Calibri" w:hAnsi="Calibri" w:cs="Calibri"/>
                              <w:sz w:val="20"/>
                              <w:szCs w:val="20"/>
                            </w:rPr>
                            <w:t>Pelet</w:t>
                          </w:r>
                        </w:p>
                      </w:tc>
                    </w:tr>
                    <w:tr w:rsidR="00A61DDA" w:rsidRPr="008D5C04">
                      <w:trPr>
                        <w:cantSplit/>
                        <w:trHeight w:val="246"/>
                        <w:jc w:val="right"/>
                      </w:trPr>
                      <w:tc>
                        <w:tcPr>
                          <w:tcW w:w="1276" w:type="dxa"/>
                        </w:tcPr>
                        <w:p w:rsidR="00A61DDA" w:rsidRPr="008D5C04" w:rsidRDefault="00A61DDA" w:rsidP="001E495D">
                          <w:pPr>
                            <w:pStyle w:val="GrupYazi"/>
                            <w:spacing w:before="0" w:after="0"/>
                            <w:jc w:val="center"/>
                            <w:rPr>
                              <w:rFonts w:ascii="Calibri" w:hAnsi="Calibri" w:cs="Calibri"/>
                              <w:sz w:val="20"/>
                              <w:szCs w:val="20"/>
                            </w:rPr>
                          </w:pPr>
                          <w:r w:rsidRPr="008D5C04">
                            <w:rPr>
                              <w:rFonts w:ascii="Calibri" w:hAnsi="Calibri" w:cs="Calibri"/>
                              <w:sz w:val="20"/>
                              <w:szCs w:val="20"/>
                            </w:rPr>
                            <w:t>02</w:t>
                          </w:r>
                        </w:p>
                      </w:tc>
                      <w:tc>
                        <w:tcPr>
                          <w:tcW w:w="4060" w:type="dxa"/>
                        </w:tcPr>
                        <w:p w:rsidR="00A61DDA" w:rsidRPr="008D5C04" w:rsidRDefault="00A61DDA" w:rsidP="001E495D">
                          <w:pPr>
                            <w:pStyle w:val="GrupYazi"/>
                            <w:spacing w:before="0" w:after="0"/>
                            <w:rPr>
                              <w:rFonts w:ascii="Calibri" w:hAnsi="Calibri" w:cs="Calibri"/>
                              <w:b/>
                              <w:bCs/>
                              <w:sz w:val="20"/>
                              <w:szCs w:val="20"/>
                            </w:rPr>
                          </w:pPr>
                        </w:p>
                      </w:tc>
                      <w:tc>
                        <w:tcPr>
                          <w:tcW w:w="3827" w:type="dxa"/>
                          <w:tcBorders>
                            <w:right w:val="single" w:sz="12" w:space="0" w:color="auto"/>
                          </w:tcBorders>
                          <w:vAlign w:val="center"/>
                        </w:tcPr>
                        <w:p w:rsidR="00A61DDA" w:rsidRPr="008D5C04" w:rsidRDefault="00A61DDA" w:rsidP="001E495D">
                          <w:pPr>
                            <w:pStyle w:val="GrupYazi"/>
                            <w:spacing w:before="0" w:after="0"/>
                            <w:jc w:val="center"/>
                            <w:rPr>
                              <w:rFonts w:ascii="Calibri" w:hAnsi="Calibri" w:cs="Calibri"/>
                              <w:b/>
                              <w:bCs/>
                              <w:sz w:val="20"/>
                              <w:szCs w:val="20"/>
                            </w:rPr>
                          </w:pPr>
                          <w:r w:rsidRPr="00CD1E67">
                            <w:rPr>
                              <w:rFonts w:ascii="Arial Unicode MS" w:eastAsia="MS Gothic" w:hAnsi="Arial Unicode MS" w:cs="MS Gothic" w:hint="eastAsia"/>
                              <w:sz w:val="20"/>
                              <w:szCs w:val="20"/>
                            </w:rPr>
                            <w:t>☐</w:t>
                          </w:r>
                          <w:r w:rsidRPr="008D5C04">
                            <w:rPr>
                              <w:rFonts w:ascii="Calibri" w:hAnsi="Calibri" w:cs="Calibri"/>
                              <w:sz w:val="20"/>
                              <w:szCs w:val="20"/>
                            </w:rPr>
                            <w:t xml:space="preserve">Parça          </w:t>
                          </w:r>
                          <w:r w:rsidRPr="00CD1E67">
                            <w:rPr>
                              <w:rFonts w:ascii="Arial Unicode MS" w:eastAsia="MS Gothic" w:hAnsi="Arial Unicode MS" w:cs="MS Gothic" w:hint="eastAsia"/>
                              <w:sz w:val="20"/>
                              <w:szCs w:val="20"/>
                            </w:rPr>
                            <w:t>☐</w:t>
                          </w:r>
                          <w:r w:rsidRPr="008D5C04">
                            <w:rPr>
                              <w:rFonts w:ascii="Calibri" w:hAnsi="Calibri" w:cs="Calibri"/>
                              <w:sz w:val="20"/>
                              <w:szCs w:val="20"/>
                            </w:rPr>
                            <w:t xml:space="preserve">Toz         </w:t>
                          </w:r>
                          <w:r w:rsidRPr="00CD1E67">
                            <w:rPr>
                              <w:rFonts w:ascii="Arial Unicode MS" w:eastAsia="MS Gothic" w:hAnsi="Arial Unicode MS" w:cs="MS Gothic" w:hint="eastAsia"/>
                              <w:sz w:val="20"/>
                              <w:szCs w:val="20"/>
                            </w:rPr>
                            <w:t>☐</w:t>
                          </w:r>
                          <w:r w:rsidRPr="008D5C04">
                            <w:rPr>
                              <w:rFonts w:ascii="Calibri" w:hAnsi="Calibri" w:cs="Calibri"/>
                              <w:sz w:val="20"/>
                              <w:szCs w:val="20"/>
                            </w:rPr>
                            <w:t>Pelet</w:t>
                          </w:r>
                        </w:p>
                      </w:tc>
                    </w:tr>
                    <w:tr w:rsidR="00A61DDA" w:rsidRPr="008D5C04">
                      <w:trPr>
                        <w:cantSplit/>
                        <w:trHeight w:val="264"/>
                        <w:jc w:val="right"/>
                      </w:trPr>
                      <w:tc>
                        <w:tcPr>
                          <w:tcW w:w="1276" w:type="dxa"/>
                        </w:tcPr>
                        <w:p w:rsidR="00A61DDA" w:rsidRPr="008D5C04" w:rsidRDefault="00A61DDA" w:rsidP="001E495D">
                          <w:pPr>
                            <w:pStyle w:val="GrupYazi"/>
                            <w:spacing w:before="0" w:after="0"/>
                            <w:jc w:val="center"/>
                            <w:rPr>
                              <w:rFonts w:ascii="Calibri" w:hAnsi="Calibri" w:cs="Calibri"/>
                              <w:sz w:val="20"/>
                              <w:szCs w:val="20"/>
                            </w:rPr>
                          </w:pPr>
                          <w:r w:rsidRPr="008D5C04">
                            <w:rPr>
                              <w:rFonts w:ascii="Calibri" w:hAnsi="Calibri" w:cs="Calibri"/>
                              <w:sz w:val="20"/>
                              <w:szCs w:val="20"/>
                            </w:rPr>
                            <w:t>03</w:t>
                          </w:r>
                        </w:p>
                      </w:tc>
                      <w:tc>
                        <w:tcPr>
                          <w:tcW w:w="4060" w:type="dxa"/>
                        </w:tcPr>
                        <w:p w:rsidR="00A61DDA" w:rsidRPr="008D5C04" w:rsidRDefault="00A61DDA" w:rsidP="001E495D">
                          <w:pPr>
                            <w:pStyle w:val="GrupYazi"/>
                            <w:spacing w:before="0" w:after="0"/>
                            <w:rPr>
                              <w:rFonts w:ascii="Calibri" w:hAnsi="Calibri" w:cs="Calibri"/>
                              <w:b/>
                              <w:bCs/>
                              <w:sz w:val="20"/>
                              <w:szCs w:val="20"/>
                            </w:rPr>
                          </w:pPr>
                        </w:p>
                      </w:tc>
                      <w:tc>
                        <w:tcPr>
                          <w:tcW w:w="3827" w:type="dxa"/>
                          <w:tcBorders>
                            <w:right w:val="single" w:sz="12" w:space="0" w:color="auto"/>
                          </w:tcBorders>
                          <w:vAlign w:val="center"/>
                        </w:tcPr>
                        <w:p w:rsidR="00A61DDA" w:rsidRPr="008D5C04" w:rsidRDefault="00A61DDA" w:rsidP="001E495D">
                          <w:pPr>
                            <w:pStyle w:val="GrupYazi"/>
                            <w:spacing w:before="0" w:after="0"/>
                            <w:jc w:val="center"/>
                            <w:rPr>
                              <w:rFonts w:ascii="Calibri" w:hAnsi="Calibri" w:cs="Calibri"/>
                              <w:b/>
                              <w:bCs/>
                              <w:sz w:val="20"/>
                              <w:szCs w:val="20"/>
                            </w:rPr>
                          </w:pPr>
                          <w:r w:rsidRPr="00CD1E67">
                            <w:rPr>
                              <w:rFonts w:ascii="Arial Unicode MS" w:eastAsia="MS Gothic" w:hAnsi="Arial Unicode MS" w:cs="MS Gothic" w:hint="eastAsia"/>
                              <w:sz w:val="20"/>
                              <w:szCs w:val="20"/>
                            </w:rPr>
                            <w:t>☐</w:t>
                          </w:r>
                          <w:r w:rsidRPr="008D5C04">
                            <w:rPr>
                              <w:rFonts w:ascii="Calibri" w:hAnsi="Calibri" w:cs="Calibri"/>
                              <w:sz w:val="20"/>
                              <w:szCs w:val="20"/>
                            </w:rPr>
                            <w:t xml:space="preserve">Parça          </w:t>
                          </w:r>
                          <w:r w:rsidRPr="00CD1E67">
                            <w:rPr>
                              <w:rFonts w:ascii="Arial Unicode MS" w:eastAsia="MS Gothic" w:hAnsi="Arial Unicode MS" w:cs="MS Gothic" w:hint="eastAsia"/>
                              <w:sz w:val="20"/>
                              <w:szCs w:val="20"/>
                            </w:rPr>
                            <w:t>☐</w:t>
                          </w:r>
                          <w:r w:rsidRPr="008D5C04">
                            <w:rPr>
                              <w:rFonts w:ascii="Calibri" w:hAnsi="Calibri" w:cs="Calibri"/>
                              <w:sz w:val="20"/>
                              <w:szCs w:val="20"/>
                            </w:rPr>
                            <w:t xml:space="preserve">Toz         </w:t>
                          </w:r>
                          <w:r w:rsidRPr="00CD1E67">
                            <w:rPr>
                              <w:rFonts w:ascii="Arial Unicode MS" w:eastAsia="MS Gothic" w:hAnsi="Arial Unicode MS" w:cs="MS Gothic" w:hint="eastAsia"/>
                              <w:sz w:val="20"/>
                              <w:szCs w:val="20"/>
                            </w:rPr>
                            <w:t>☐</w:t>
                          </w:r>
                          <w:r w:rsidRPr="008D5C04">
                            <w:rPr>
                              <w:rFonts w:ascii="Calibri" w:hAnsi="Calibri" w:cs="Calibri"/>
                              <w:sz w:val="20"/>
                              <w:szCs w:val="20"/>
                            </w:rPr>
                            <w:t>Pelet</w:t>
                          </w:r>
                        </w:p>
                      </w:tc>
                    </w:tr>
                    <w:tr w:rsidR="00A61DDA" w:rsidRPr="008D5C04">
                      <w:trPr>
                        <w:cantSplit/>
                        <w:trHeight w:val="264"/>
                        <w:jc w:val="right"/>
                      </w:trPr>
                      <w:tc>
                        <w:tcPr>
                          <w:tcW w:w="1276" w:type="dxa"/>
                        </w:tcPr>
                        <w:p w:rsidR="00A61DDA" w:rsidRPr="008D5C04" w:rsidRDefault="00A61DDA" w:rsidP="001E495D">
                          <w:pPr>
                            <w:pStyle w:val="GrupYazi"/>
                            <w:spacing w:before="0" w:after="0"/>
                            <w:jc w:val="center"/>
                            <w:rPr>
                              <w:rFonts w:ascii="Calibri" w:hAnsi="Calibri" w:cs="Calibri"/>
                              <w:sz w:val="20"/>
                              <w:szCs w:val="20"/>
                            </w:rPr>
                          </w:pPr>
                          <w:r w:rsidRPr="008D5C04">
                            <w:rPr>
                              <w:rFonts w:ascii="Calibri" w:hAnsi="Calibri" w:cs="Calibri"/>
                              <w:sz w:val="20"/>
                              <w:szCs w:val="20"/>
                            </w:rPr>
                            <w:t>04</w:t>
                          </w:r>
                        </w:p>
                      </w:tc>
                      <w:tc>
                        <w:tcPr>
                          <w:tcW w:w="4060" w:type="dxa"/>
                        </w:tcPr>
                        <w:p w:rsidR="00A61DDA" w:rsidRPr="008D5C04" w:rsidRDefault="00A61DDA" w:rsidP="001E495D">
                          <w:pPr>
                            <w:pStyle w:val="GrupYazi"/>
                            <w:spacing w:before="0" w:after="0"/>
                            <w:rPr>
                              <w:rFonts w:ascii="Calibri" w:hAnsi="Calibri" w:cs="Calibri"/>
                              <w:b/>
                              <w:bCs/>
                              <w:sz w:val="20"/>
                              <w:szCs w:val="20"/>
                            </w:rPr>
                          </w:pPr>
                        </w:p>
                      </w:tc>
                      <w:tc>
                        <w:tcPr>
                          <w:tcW w:w="3827" w:type="dxa"/>
                          <w:tcBorders>
                            <w:right w:val="single" w:sz="12" w:space="0" w:color="auto"/>
                          </w:tcBorders>
                          <w:vAlign w:val="center"/>
                        </w:tcPr>
                        <w:p w:rsidR="00A61DDA" w:rsidRPr="008D5C04" w:rsidRDefault="00A61DDA" w:rsidP="001E495D">
                          <w:pPr>
                            <w:pStyle w:val="GrupYazi"/>
                            <w:spacing w:before="0" w:after="0"/>
                            <w:jc w:val="center"/>
                            <w:rPr>
                              <w:rFonts w:ascii="Calibri" w:hAnsi="Calibri" w:cs="Calibri"/>
                              <w:b/>
                              <w:bCs/>
                              <w:sz w:val="20"/>
                              <w:szCs w:val="20"/>
                            </w:rPr>
                          </w:pPr>
                          <w:r w:rsidRPr="00CD1E67">
                            <w:rPr>
                              <w:rFonts w:ascii="Arial Unicode MS" w:eastAsia="MS Gothic" w:hAnsi="Arial Unicode MS" w:cs="MS Gothic" w:hint="eastAsia"/>
                              <w:sz w:val="20"/>
                              <w:szCs w:val="20"/>
                            </w:rPr>
                            <w:t>☐</w:t>
                          </w:r>
                          <w:r w:rsidRPr="008D5C04">
                            <w:rPr>
                              <w:rFonts w:ascii="Calibri" w:hAnsi="Calibri" w:cs="Calibri"/>
                              <w:sz w:val="20"/>
                              <w:szCs w:val="20"/>
                            </w:rPr>
                            <w:t xml:space="preserve">Parça          </w:t>
                          </w:r>
                          <w:r w:rsidRPr="00CD1E67">
                            <w:rPr>
                              <w:rFonts w:ascii="Arial Unicode MS" w:eastAsia="MS Gothic" w:hAnsi="Arial Unicode MS" w:cs="MS Gothic" w:hint="eastAsia"/>
                              <w:sz w:val="20"/>
                              <w:szCs w:val="20"/>
                            </w:rPr>
                            <w:t>☐</w:t>
                          </w:r>
                          <w:r w:rsidRPr="008D5C04">
                            <w:rPr>
                              <w:rFonts w:ascii="Calibri" w:hAnsi="Calibri" w:cs="Calibri"/>
                              <w:sz w:val="20"/>
                              <w:szCs w:val="20"/>
                            </w:rPr>
                            <w:t xml:space="preserve">Toz         </w:t>
                          </w:r>
                          <w:r w:rsidRPr="00CD1E67">
                            <w:rPr>
                              <w:rFonts w:ascii="Arial Unicode MS" w:eastAsia="MS Gothic" w:hAnsi="Arial Unicode MS" w:cs="MS Gothic" w:hint="eastAsia"/>
                              <w:sz w:val="20"/>
                              <w:szCs w:val="20"/>
                            </w:rPr>
                            <w:t>☐</w:t>
                          </w:r>
                          <w:r w:rsidRPr="008D5C04">
                            <w:rPr>
                              <w:rFonts w:ascii="Calibri" w:hAnsi="Calibri" w:cs="Calibri"/>
                              <w:sz w:val="20"/>
                              <w:szCs w:val="20"/>
                            </w:rPr>
                            <w:t>Pelet</w:t>
                          </w:r>
                        </w:p>
                      </w:tc>
                    </w:tr>
                    <w:tr w:rsidR="00A61DDA" w:rsidRPr="008D5C04">
                      <w:trPr>
                        <w:cantSplit/>
                        <w:trHeight w:val="264"/>
                        <w:jc w:val="right"/>
                      </w:trPr>
                      <w:tc>
                        <w:tcPr>
                          <w:tcW w:w="1276" w:type="dxa"/>
                        </w:tcPr>
                        <w:p w:rsidR="00A61DDA" w:rsidRPr="008D5C04" w:rsidRDefault="00A61DDA" w:rsidP="001E495D">
                          <w:pPr>
                            <w:pStyle w:val="GrupYazi"/>
                            <w:spacing w:before="0" w:after="0"/>
                            <w:jc w:val="center"/>
                            <w:rPr>
                              <w:rFonts w:ascii="Calibri" w:hAnsi="Calibri" w:cs="Calibri"/>
                              <w:sz w:val="20"/>
                              <w:szCs w:val="20"/>
                            </w:rPr>
                          </w:pPr>
                          <w:r w:rsidRPr="008D5C04">
                            <w:rPr>
                              <w:rFonts w:ascii="Calibri" w:hAnsi="Calibri" w:cs="Calibri"/>
                              <w:sz w:val="20"/>
                              <w:szCs w:val="20"/>
                            </w:rPr>
                            <w:t>05</w:t>
                          </w:r>
                        </w:p>
                      </w:tc>
                      <w:tc>
                        <w:tcPr>
                          <w:tcW w:w="4060" w:type="dxa"/>
                        </w:tcPr>
                        <w:p w:rsidR="00A61DDA" w:rsidRPr="008D5C04" w:rsidRDefault="00A61DDA" w:rsidP="001E495D">
                          <w:pPr>
                            <w:pStyle w:val="GrupYazi"/>
                            <w:spacing w:before="0" w:after="0"/>
                            <w:rPr>
                              <w:rFonts w:ascii="Calibri" w:hAnsi="Calibri" w:cs="Calibri"/>
                              <w:b/>
                              <w:bCs/>
                              <w:sz w:val="20"/>
                              <w:szCs w:val="20"/>
                            </w:rPr>
                          </w:pPr>
                        </w:p>
                      </w:tc>
                      <w:tc>
                        <w:tcPr>
                          <w:tcW w:w="3827" w:type="dxa"/>
                          <w:tcBorders>
                            <w:right w:val="single" w:sz="12" w:space="0" w:color="auto"/>
                          </w:tcBorders>
                          <w:vAlign w:val="center"/>
                        </w:tcPr>
                        <w:p w:rsidR="00A61DDA" w:rsidRPr="008D5C04" w:rsidRDefault="00A61DDA" w:rsidP="001E495D">
                          <w:pPr>
                            <w:pStyle w:val="GrupYazi"/>
                            <w:spacing w:before="0" w:after="0"/>
                            <w:jc w:val="center"/>
                            <w:rPr>
                              <w:rFonts w:ascii="Calibri" w:hAnsi="Calibri" w:cs="Calibri"/>
                              <w:b/>
                              <w:bCs/>
                              <w:sz w:val="20"/>
                              <w:szCs w:val="20"/>
                            </w:rPr>
                          </w:pPr>
                          <w:r w:rsidRPr="00CD1E67">
                            <w:rPr>
                              <w:rFonts w:ascii="Arial Unicode MS" w:eastAsia="MS Gothic" w:hAnsi="Arial Unicode MS" w:cs="MS Gothic" w:hint="eastAsia"/>
                              <w:sz w:val="20"/>
                              <w:szCs w:val="20"/>
                            </w:rPr>
                            <w:t>☐</w:t>
                          </w:r>
                          <w:r w:rsidRPr="008D5C04">
                            <w:rPr>
                              <w:rFonts w:ascii="Calibri" w:hAnsi="Calibri" w:cs="Calibri"/>
                              <w:sz w:val="20"/>
                              <w:szCs w:val="20"/>
                            </w:rPr>
                            <w:t xml:space="preserve">Parça          </w:t>
                          </w:r>
                          <w:r w:rsidRPr="00CD1E67">
                            <w:rPr>
                              <w:rFonts w:ascii="Arial Unicode MS" w:eastAsia="MS Gothic" w:hAnsi="Arial Unicode MS" w:cs="MS Gothic" w:hint="eastAsia"/>
                              <w:sz w:val="20"/>
                              <w:szCs w:val="20"/>
                            </w:rPr>
                            <w:t>☐</w:t>
                          </w:r>
                          <w:r w:rsidRPr="008D5C04">
                            <w:rPr>
                              <w:rFonts w:ascii="Calibri" w:hAnsi="Calibri" w:cs="Calibri"/>
                              <w:sz w:val="20"/>
                              <w:szCs w:val="20"/>
                            </w:rPr>
                            <w:t xml:space="preserve">Toz         </w:t>
                          </w:r>
                          <w:r w:rsidRPr="00CD1E67">
                            <w:rPr>
                              <w:rFonts w:ascii="Arial Unicode MS" w:eastAsia="MS Gothic" w:hAnsi="Arial Unicode MS" w:cs="MS Gothic" w:hint="eastAsia"/>
                              <w:sz w:val="20"/>
                              <w:szCs w:val="20"/>
                            </w:rPr>
                            <w:t>☐</w:t>
                          </w:r>
                          <w:r w:rsidRPr="008D5C04">
                            <w:rPr>
                              <w:rFonts w:ascii="Calibri" w:hAnsi="Calibri" w:cs="Calibri"/>
                              <w:sz w:val="20"/>
                              <w:szCs w:val="20"/>
                            </w:rPr>
                            <w:t>Pelet</w:t>
                          </w:r>
                        </w:p>
                      </w:tc>
                    </w:tr>
                    <w:tr w:rsidR="00A61DDA" w:rsidRPr="008D5C04">
                      <w:trPr>
                        <w:cantSplit/>
                        <w:trHeight w:val="264"/>
                        <w:jc w:val="right"/>
                      </w:trPr>
                      <w:tc>
                        <w:tcPr>
                          <w:tcW w:w="1276" w:type="dxa"/>
                        </w:tcPr>
                        <w:p w:rsidR="00A61DDA" w:rsidRPr="008D5C04" w:rsidRDefault="00A61DDA" w:rsidP="001E495D">
                          <w:pPr>
                            <w:pStyle w:val="GrupYazi"/>
                            <w:spacing w:before="0" w:after="0"/>
                            <w:jc w:val="center"/>
                            <w:rPr>
                              <w:rFonts w:ascii="Calibri" w:hAnsi="Calibri" w:cs="Calibri"/>
                              <w:sz w:val="20"/>
                              <w:szCs w:val="20"/>
                            </w:rPr>
                          </w:pPr>
                          <w:r w:rsidRPr="008D5C04">
                            <w:rPr>
                              <w:rFonts w:ascii="Calibri" w:hAnsi="Calibri" w:cs="Calibri"/>
                              <w:sz w:val="20"/>
                              <w:szCs w:val="20"/>
                            </w:rPr>
                            <w:t>06</w:t>
                          </w:r>
                        </w:p>
                      </w:tc>
                      <w:tc>
                        <w:tcPr>
                          <w:tcW w:w="4060" w:type="dxa"/>
                        </w:tcPr>
                        <w:p w:rsidR="00A61DDA" w:rsidRPr="008D5C04" w:rsidRDefault="00A61DDA" w:rsidP="001E495D">
                          <w:pPr>
                            <w:pStyle w:val="GrupYazi"/>
                            <w:spacing w:before="0" w:after="0"/>
                            <w:rPr>
                              <w:rFonts w:ascii="Calibri" w:hAnsi="Calibri" w:cs="Calibri"/>
                              <w:b/>
                              <w:bCs/>
                              <w:sz w:val="20"/>
                              <w:szCs w:val="20"/>
                            </w:rPr>
                          </w:pPr>
                        </w:p>
                      </w:tc>
                      <w:tc>
                        <w:tcPr>
                          <w:tcW w:w="3827" w:type="dxa"/>
                          <w:tcBorders>
                            <w:right w:val="single" w:sz="12" w:space="0" w:color="auto"/>
                          </w:tcBorders>
                          <w:vAlign w:val="center"/>
                        </w:tcPr>
                        <w:p w:rsidR="00A61DDA" w:rsidRPr="008D5C04" w:rsidRDefault="00A61DDA" w:rsidP="001E495D">
                          <w:pPr>
                            <w:pStyle w:val="GrupYazi"/>
                            <w:spacing w:before="0" w:after="0"/>
                            <w:jc w:val="center"/>
                            <w:rPr>
                              <w:rFonts w:ascii="Calibri" w:hAnsi="Calibri" w:cs="Calibri"/>
                              <w:b/>
                              <w:bCs/>
                              <w:sz w:val="20"/>
                              <w:szCs w:val="20"/>
                            </w:rPr>
                          </w:pPr>
                          <w:r w:rsidRPr="00CD1E67">
                            <w:rPr>
                              <w:rFonts w:ascii="Arial Unicode MS" w:eastAsia="MS Gothic" w:hAnsi="Arial Unicode MS" w:cs="MS Gothic" w:hint="eastAsia"/>
                              <w:sz w:val="20"/>
                              <w:szCs w:val="20"/>
                            </w:rPr>
                            <w:t>☐</w:t>
                          </w:r>
                          <w:r w:rsidRPr="008D5C04">
                            <w:rPr>
                              <w:rFonts w:ascii="Calibri" w:hAnsi="Calibri" w:cs="Calibri"/>
                              <w:sz w:val="20"/>
                              <w:szCs w:val="20"/>
                            </w:rPr>
                            <w:t xml:space="preserve">Parça          </w:t>
                          </w:r>
                          <w:r w:rsidRPr="00CD1E67">
                            <w:rPr>
                              <w:rFonts w:ascii="Arial Unicode MS" w:eastAsia="MS Gothic" w:hAnsi="Arial Unicode MS" w:cs="MS Gothic" w:hint="eastAsia"/>
                              <w:sz w:val="20"/>
                              <w:szCs w:val="20"/>
                            </w:rPr>
                            <w:t>☐</w:t>
                          </w:r>
                          <w:r w:rsidRPr="008D5C04">
                            <w:rPr>
                              <w:rFonts w:ascii="Calibri" w:hAnsi="Calibri" w:cs="Calibri"/>
                              <w:sz w:val="20"/>
                              <w:szCs w:val="20"/>
                            </w:rPr>
                            <w:t xml:space="preserve">Toz         </w:t>
                          </w:r>
                          <w:r w:rsidRPr="00CD1E67">
                            <w:rPr>
                              <w:rFonts w:ascii="Arial Unicode MS" w:eastAsia="MS Gothic" w:hAnsi="Arial Unicode MS" w:cs="MS Gothic" w:hint="eastAsia"/>
                              <w:sz w:val="20"/>
                              <w:szCs w:val="20"/>
                            </w:rPr>
                            <w:t>☐</w:t>
                          </w:r>
                          <w:r w:rsidRPr="008D5C04">
                            <w:rPr>
                              <w:rFonts w:ascii="Calibri" w:hAnsi="Calibri" w:cs="Calibri"/>
                              <w:sz w:val="20"/>
                              <w:szCs w:val="20"/>
                            </w:rPr>
                            <w:t>Pelet</w:t>
                          </w:r>
                        </w:p>
                      </w:tc>
                    </w:tr>
                    <w:tr w:rsidR="00A61DDA" w:rsidRPr="008D5C04">
                      <w:trPr>
                        <w:cantSplit/>
                        <w:trHeight w:val="264"/>
                        <w:jc w:val="right"/>
                      </w:trPr>
                      <w:tc>
                        <w:tcPr>
                          <w:tcW w:w="1276" w:type="dxa"/>
                        </w:tcPr>
                        <w:p w:rsidR="00A61DDA" w:rsidRPr="008D5C04" w:rsidRDefault="00A61DDA" w:rsidP="001E495D">
                          <w:pPr>
                            <w:pStyle w:val="GrupYazi"/>
                            <w:spacing w:before="0" w:after="0"/>
                            <w:jc w:val="center"/>
                            <w:rPr>
                              <w:rFonts w:ascii="Calibri" w:hAnsi="Calibri" w:cs="Calibri"/>
                              <w:sz w:val="20"/>
                              <w:szCs w:val="20"/>
                            </w:rPr>
                          </w:pPr>
                          <w:r w:rsidRPr="008D5C04">
                            <w:rPr>
                              <w:rFonts w:ascii="Calibri" w:hAnsi="Calibri" w:cs="Calibri"/>
                              <w:sz w:val="20"/>
                              <w:szCs w:val="20"/>
                            </w:rPr>
                            <w:t>07</w:t>
                          </w:r>
                        </w:p>
                      </w:tc>
                      <w:tc>
                        <w:tcPr>
                          <w:tcW w:w="4060" w:type="dxa"/>
                        </w:tcPr>
                        <w:p w:rsidR="00A61DDA" w:rsidRPr="008D5C04" w:rsidRDefault="00A61DDA" w:rsidP="001E495D">
                          <w:pPr>
                            <w:pStyle w:val="GrupYazi"/>
                            <w:spacing w:before="0" w:after="0"/>
                            <w:rPr>
                              <w:rFonts w:ascii="Calibri" w:hAnsi="Calibri" w:cs="Calibri"/>
                              <w:b/>
                              <w:bCs/>
                              <w:sz w:val="20"/>
                              <w:szCs w:val="20"/>
                            </w:rPr>
                          </w:pPr>
                        </w:p>
                      </w:tc>
                      <w:tc>
                        <w:tcPr>
                          <w:tcW w:w="3827" w:type="dxa"/>
                          <w:tcBorders>
                            <w:right w:val="single" w:sz="12" w:space="0" w:color="auto"/>
                          </w:tcBorders>
                          <w:vAlign w:val="center"/>
                        </w:tcPr>
                        <w:p w:rsidR="00A61DDA" w:rsidRPr="008D5C04" w:rsidRDefault="00A61DDA" w:rsidP="001E495D">
                          <w:pPr>
                            <w:pStyle w:val="GrupYazi"/>
                            <w:spacing w:before="0" w:after="0"/>
                            <w:jc w:val="center"/>
                            <w:rPr>
                              <w:rFonts w:ascii="Calibri" w:hAnsi="Calibri" w:cs="Calibri"/>
                              <w:sz w:val="20"/>
                              <w:szCs w:val="20"/>
                            </w:rPr>
                          </w:pPr>
                          <w:r w:rsidRPr="00CD1E67">
                            <w:rPr>
                              <w:rFonts w:ascii="Arial Unicode MS" w:eastAsia="MS Gothic" w:hAnsi="Arial Unicode MS" w:cs="MS Gothic" w:hint="eastAsia"/>
                              <w:sz w:val="20"/>
                              <w:szCs w:val="20"/>
                            </w:rPr>
                            <w:t>☐</w:t>
                          </w:r>
                          <w:r w:rsidRPr="008D5C04">
                            <w:rPr>
                              <w:rFonts w:ascii="Calibri" w:hAnsi="Calibri" w:cs="Calibri"/>
                              <w:sz w:val="20"/>
                              <w:szCs w:val="20"/>
                            </w:rPr>
                            <w:t xml:space="preserve">Parça          </w:t>
                          </w:r>
                          <w:r w:rsidRPr="00CD1E67">
                            <w:rPr>
                              <w:rFonts w:ascii="Arial Unicode MS" w:eastAsia="MS Gothic" w:hAnsi="Arial Unicode MS" w:cs="MS Gothic" w:hint="eastAsia"/>
                              <w:sz w:val="20"/>
                              <w:szCs w:val="20"/>
                            </w:rPr>
                            <w:t>☐</w:t>
                          </w:r>
                          <w:r w:rsidRPr="008D5C04">
                            <w:rPr>
                              <w:rFonts w:ascii="Calibri" w:hAnsi="Calibri" w:cs="Calibri"/>
                              <w:sz w:val="20"/>
                              <w:szCs w:val="20"/>
                            </w:rPr>
                            <w:t xml:space="preserve">Toz         </w:t>
                          </w:r>
                          <w:r w:rsidRPr="00CD1E67">
                            <w:rPr>
                              <w:rFonts w:ascii="Arial Unicode MS" w:eastAsia="MS Gothic" w:hAnsi="Arial Unicode MS" w:cs="MS Gothic" w:hint="eastAsia"/>
                              <w:sz w:val="20"/>
                              <w:szCs w:val="20"/>
                            </w:rPr>
                            <w:t>☐</w:t>
                          </w:r>
                          <w:r w:rsidRPr="008D5C04">
                            <w:rPr>
                              <w:rFonts w:ascii="Calibri" w:hAnsi="Calibri" w:cs="Calibri"/>
                              <w:sz w:val="20"/>
                              <w:szCs w:val="20"/>
                            </w:rPr>
                            <w:t>Pelet</w:t>
                          </w:r>
                        </w:p>
                      </w:tc>
                    </w:tr>
                    <w:tr w:rsidR="00A61DDA" w:rsidRPr="008D5C04">
                      <w:trPr>
                        <w:cantSplit/>
                        <w:trHeight w:val="264"/>
                        <w:jc w:val="right"/>
                      </w:trPr>
                      <w:tc>
                        <w:tcPr>
                          <w:tcW w:w="1276" w:type="dxa"/>
                        </w:tcPr>
                        <w:p w:rsidR="00A61DDA" w:rsidRPr="008D5C04" w:rsidRDefault="00A61DDA" w:rsidP="001E495D">
                          <w:pPr>
                            <w:pStyle w:val="GrupYazi"/>
                            <w:spacing w:before="0" w:after="0"/>
                            <w:jc w:val="center"/>
                            <w:rPr>
                              <w:rFonts w:ascii="Calibri" w:hAnsi="Calibri" w:cs="Calibri"/>
                              <w:sz w:val="20"/>
                              <w:szCs w:val="20"/>
                            </w:rPr>
                          </w:pPr>
                          <w:r w:rsidRPr="008D5C04">
                            <w:rPr>
                              <w:rFonts w:ascii="Calibri" w:hAnsi="Calibri" w:cs="Calibri"/>
                              <w:sz w:val="20"/>
                              <w:szCs w:val="20"/>
                            </w:rPr>
                            <w:t>08</w:t>
                          </w:r>
                        </w:p>
                      </w:tc>
                      <w:tc>
                        <w:tcPr>
                          <w:tcW w:w="4060" w:type="dxa"/>
                        </w:tcPr>
                        <w:p w:rsidR="00A61DDA" w:rsidRPr="008D5C04" w:rsidRDefault="00A61DDA" w:rsidP="001E495D">
                          <w:pPr>
                            <w:pStyle w:val="GrupYazi"/>
                            <w:spacing w:before="0" w:after="0"/>
                            <w:rPr>
                              <w:rFonts w:ascii="Calibri" w:hAnsi="Calibri" w:cs="Calibri"/>
                              <w:b/>
                              <w:bCs/>
                              <w:sz w:val="20"/>
                              <w:szCs w:val="20"/>
                            </w:rPr>
                          </w:pPr>
                        </w:p>
                      </w:tc>
                      <w:tc>
                        <w:tcPr>
                          <w:tcW w:w="3827" w:type="dxa"/>
                          <w:tcBorders>
                            <w:right w:val="single" w:sz="12" w:space="0" w:color="auto"/>
                          </w:tcBorders>
                          <w:vAlign w:val="center"/>
                        </w:tcPr>
                        <w:p w:rsidR="00A61DDA" w:rsidRPr="008D5C04" w:rsidRDefault="00A61DDA" w:rsidP="001E495D">
                          <w:pPr>
                            <w:pStyle w:val="GrupYazi"/>
                            <w:spacing w:before="0" w:after="0"/>
                            <w:jc w:val="center"/>
                            <w:rPr>
                              <w:rFonts w:ascii="Calibri" w:hAnsi="Calibri" w:cs="Calibri"/>
                              <w:sz w:val="20"/>
                              <w:szCs w:val="20"/>
                            </w:rPr>
                          </w:pPr>
                          <w:r w:rsidRPr="00CD1E67">
                            <w:rPr>
                              <w:rFonts w:ascii="Arial Unicode MS" w:eastAsia="MS Gothic" w:hAnsi="Arial Unicode MS" w:cs="MS Gothic" w:hint="eastAsia"/>
                              <w:sz w:val="20"/>
                              <w:szCs w:val="20"/>
                            </w:rPr>
                            <w:t>☐</w:t>
                          </w:r>
                          <w:r w:rsidRPr="008D5C04">
                            <w:rPr>
                              <w:rFonts w:ascii="Calibri" w:hAnsi="Calibri" w:cs="Calibri"/>
                              <w:sz w:val="20"/>
                              <w:szCs w:val="20"/>
                            </w:rPr>
                            <w:t xml:space="preserve">Parça          </w:t>
                          </w:r>
                          <w:r w:rsidRPr="00CD1E67">
                            <w:rPr>
                              <w:rFonts w:ascii="Arial Unicode MS" w:eastAsia="MS Gothic" w:hAnsi="Arial Unicode MS" w:cs="MS Gothic" w:hint="eastAsia"/>
                              <w:sz w:val="20"/>
                              <w:szCs w:val="20"/>
                            </w:rPr>
                            <w:t>☐</w:t>
                          </w:r>
                          <w:r w:rsidRPr="008D5C04">
                            <w:rPr>
                              <w:rFonts w:ascii="Calibri" w:hAnsi="Calibri" w:cs="Calibri"/>
                              <w:sz w:val="20"/>
                              <w:szCs w:val="20"/>
                            </w:rPr>
                            <w:t xml:space="preserve">Toz         </w:t>
                          </w:r>
                          <w:r w:rsidRPr="00CD1E67">
                            <w:rPr>
                              <w:rFonts w:ascii="Arial Unicode MS" w:eastAsia="MS Gothic" w:hAnsi="Arial Unicode MS" w:cs="MS Gothic" w:hint="eastAsia"/>
                              <w:sz w:val="20"/>
                              <w:szCs w:val="20"/>
                            </w:rPr>
                            <w:t>☐</w:t>
                          </w:r>
                          <w:r w:rsidRPr="008D5C04">
                            <w:rPr>
                              <w:rFonts w:ascii="Calibri" w:hAnsi="Calibri" w:cs="Calibri"/>
                              <w:sz w:val="20"/>
                              <w:szCs w:val="20"/>
                            </w:rPr>
                            <w:t>Pelet</w:t>
                          </w:r>
                        </w:p>
                      </w:tc>
                    </w:tr>
                    <w:tr w:rsidR="00A61DDA" w:rsidRPr="008D5C04">
                      <w:trPr>
                        <w:cantSplit/>
                        <w:trHeight w:val="264"/>
                        <w:jc w:val="right"/>
                      </w:trPr>
                      <w:tc>
                        <w:tcPr>
                          <w:tcW w:w="1276" w:type="dxa"/>
                        </w:tcPr>
                        <w:p w:rsidR="00A61DDA" w:rsidRPr="008D5C04" w:rsidRDefault="00A61DDA" w:rsidP="001E495D">
                          <w:pPr>
                            <w:pStyle w:val="GrupYazi"/>
                            <w:spacing w:before="0" w:after="0"/>
                            <w:jc w:val="center"/>
                            <w:rPr>
                              <w:rFonts w:ascii="Calibri" w:hAnsi="Calibri" w:cs="Calibri"/>
                              <w:sz w:val="20"/>
                              <w:szCs w:val="20"/>
                            </w:rPr>
                          </w:pPr>
                          <w:r w:rsidRPr="008D5C04">
                            <w:rPr>
                              <w:rFonts w:ascii="Calibri" w:hAnsi="Calibri" w:cs="Calibri"/>
                              <w:sz w:val="20"/>
                              <w:szCs w:val="20"/>
                            </w:rPr>
                            <w:t>09</w:t>
                          </w:r>
                        </w:p>
                      </w:tc>
                      <w:tc>
                        <w:tcPr>
                          <w:tcW w:w="4060" w:type="dxa"/>
                        </w:tcPr>
                        <w:p w:rsidR="00A61DDA" w:rsidRPr="008D5C04" w:rsidRDefault="00A61DDA" w:rsidP="001E495D">
                          <w:pPr>
                            <w:pStyle w:val="GrupYazi"/>
                            <w:spacing w:before="0" w:after="0"/>
                            <w:rPr>
                              <w:rFonts w:ascii="Calibri" w:hAnsi="Calibri" w:cs="Calibri"/>
                              <w:b/>
                              <w:bCs/>
                              <w:sz w:val="20"/>
                              <w:szCs w:val="20"/>
                            </w:rPr>
                          </w:pPr>
                        </w:p>
                      </w:tc>
                      <w:tc>
                        <w:tcPr>
                          <w:tcW w:w="3827" w:type="dxa"/>
                          <w:tcBorders>
                            <w:right w:val="single" w:sz="12" w:space="0" w:color="auto"/>
                          </w:tcBorders>
                          <w:vAlign w:val="center"/>
                        </w:tcPr>
                        <w:p w:rsidR="00A61DDA" w:rsidRPr="008D5C04" w:rsidRDefault="00A61DDA" w:rsidP="001E495D">
                          <w:pPr>
                            <w:pStyle w:val="GrupYazi"/>
                            <w:spacing w:before="0" w:after="0"/>
                            <w:jc w:val="center"/>
                            <w:rPr>
                              <w:rFonts w:ascii="Calibri" w:hAnsi="Calibri" w:cs="Calibri"/>
                              <w:sz w:val="20"/>
                              <w:szCs w:val="20"/>
                            </w:rPr>
                          </w:pPr>
                          <w:r w:rsidRPr="00CD1E67">
                            <w:rPr>
                              <w:rFonts w:ascii="Arial Unicode MS" w:eastAsia="MS Gothic" w:hAnsi="Arial Unicode MS" w:cs="MS Gothic" w:hint="eastAsia"/>
                              <w:sz w:val="20"/>
                              <w:szCs w:val="20"/>
                            </w:rPr>
                            <w:t>☐</w:t>
                          </w:r>
                          <w:r w:rsidRPr="008D5C04">
                            <w:rPr>
                              <w:rFonts w:ascii="Calibri" w:hAnsi="Calibri" w:cs="Calibri"/>
                              <w:sz w:val="20"/>
                              <w:szCs w:val="20"/>
                            </w:rPr>
                            <w:t xml:space="preserve">Parça          </w:t>
                          </w:r>
                          <w:r w:rsidRPr="00CD1E67">
                            <w:rPr>
                              <w:rFonts w:ascii="Arial Unicode MS" w:eastAsia="MS Gothic" w:hAnsi="Arial Unicode MS" w:cs="MS Gothic" w:hint="eastAsia"/>
                              <w:sz w:val="20"/>
                              <w:szCs w:val="20"/>
                            </w:rPr>
                            <w:t>☐</w:t>
                          </w:r>
                          <w:r w:rsidRPr="008D5C04">
                            <w:rPr>
                              <w:rFonts w:ascii="Calibri" w:hAnsi="Calibri" w:cs="Calibri"/>
                              <w:sz w:val="20"/>
                              <w:szCs w:val="20"/>
                            </w:rPr>
                            <w:t xml:space="preserve">Toz         </w:t>
                          </w:r>
                          <w:r w:rsidRPr="00CD1E67">
                            <w:rPr>
                              <w:rFonts w:ascii="Arial Unicode MS" w:eastAsia="MS Gothic" w:hAnsi="Arial Unicode MS" w:cs="MS Gothic" w:hint="eastAsia"/>
                              <w:sz w:val="20"/>
                              <w:szCs w:val="20"/>
                            </w:rPr>
                            <w:t>☐</w:t>
                          </w:r>
                          <w:r w:rsidRPr="008D5C04">
                            <w:rPr>
                              <w:rFonts w:ascii="Calibri" w:hAnsi="Calibri" w:cs="Calibri"/>
                              <w:sz w:val="20"/>
                              <w:szCs w:val="20"/>
                            </w:rPr>
                            <w:t>Pelet</w:t>
                          </w:r>
                        </w:p>
                      </w:tc>
                    </w:tr>
                    <w:tr w:rsidR="00A61DDA" w:rsidRPr="008D5C04">
                      <w:trPr>
                        <w:cantSplit/>
                        <w:trHeight w:val="264"/>
                        <w:jc w:val="right"/>
                      </w:trPr>
                      <w:tc>
                        <w:tcPr>
                          <w:tcW w:w="1276" w:type="dxa"/>
                        </w:tcPr>
                        <w:p w:rsidR="00A61DDA" w:rsidRPr="008D5C04" w:rsidRDefault="00A61DDA" w:rsidP="001E495D">
                          <w:pPr>
                            <w:pStyle w:val="GrupYazi"/>
                            <w:spacing w:before="0" w:after="0"/>
                            <w:jc w:val="center"/>
                            <w:rPr>
                              <w:rFonts w:ascii="Calibri" w:hAnsi="Calibri" w:cs="Calibri"/>
                              <w:sz w:val="20"/>
                              <w:szCs w:val="20"/>
                            </w:rPr>
                          </w:pPr>
                          <w:r w:rsidRPr="008D5C04">
                            <w:rPr>
                              <w:rFonts w:ascii="Calibri" w:hAnsi="Calibri" w:cs="Calibri"/>
                              <w:sz w:val="20"/>
                              <w:szCs w:val="20"/>
                            </w:rPr>
                            <w:t>10</w:t>
                          </w:r>
                        </w:p>
                      </w:tc>
                      <w:tc>
                        <w:tcPr>
                          <w:tcW w:w="4060" w:type="dxa"/>
                        </w:tcPr>
                        <w:p w:rsidR="00A61DDA" w:rsidRPr="008D5C04" w:rsidRDefault="00A61DDA" w:rsidP="001E495D">
                          <w:pPr>
                            <w:pStyle w:val="GrupYazi"/>
                            <w:spacing w:before="0" w:after="0"/>
                            <w:rPr>
                              <w:rFonts w:ascii="Calibri" w:hAnsi="Calibri" w:cs="Calibri"/>
                              <w:b/>
                              <w:bCs/>
                              <w:sz w:val="20"/>
                              <w:szCs w:val="20"/>
                            </w:rPr>
                          </w:pPr>
                        </w:p>
                      </w:tc>
                      <w:tc>
                        <w:tcPr>
                          <w:tcW w:w="3827" w:type="dxa"/>
                          <w:tcBorders>
                            <w:right w:val="single" w:sz="12" w:space="0" w:color="auto"/>
                          </w:tcBorders>
                          <w:vAlign w:val="center"/>
                        </w:tcPr>
                        <w:p w:rsidR="00A61DDA" w:rsidRPr="008D5C04" w:rsidRDefault="00A61DDA" w:rsidP="001E495D">
                          <w:pPr>
                            <w:pStyle w:val="GrupYazi"/>
                            <w:spacing w:before="0" w:after="0"/>
                            <w:jc w:val="center"/>
                            <w:rPr>
                              <w:rFonts w:ascii="Calibri" w:hAnsi="Calibri" w:cs="Calibri"/>
                              <w:sz w:val="20"/>
                              <w:szCs w:val="20"/>
                            </w:rPr>
                          </w:pPr>
                          <w:r w:rsidRPr="00CD1E67">
                            <w:rPr>
                              <w:rFonts w:ascii="Arial Unicode MS" w:eastAsia="MS Gothic" w:hAnsi="Arial Unicode MS" w:cs="MS Gothic" w:hint="eastAsia"/>
                              <w:sz w:val="20"/>
                              <w:szCs w:val="20"/>
                            </w:rPr>
                            <w:t>☐</w:t>
                          </w:r>
                          <w:r w:rsidRPr="008D5C04">
                            <w:rPr>
                              <w:rFonts w:ascii="Calibri" w:hAnsi="Calibri" w:cs="Calibri"/>
                              <w:sz w:val="20"/>
                              <w:szCs w:val="20"/>
                            </w:rPr>
                            <w:t xml:space="preserve">Parça          </w:t>
                          </w:r>
                          <w:r w:rsidRPr="00CD1E67">
                            <w:rPr>
                              <w:rFonts w:ascii="Arial Unicode MS" w:eastAsia="MS Gothic" w:hAnsi="Arial Unicode MS" w:cs="MS Gothic" w:hint="eastAsia"/>
                              <w:sz w:val="20"/>
                              <w:szCs w:val="20"/>
                            </w:rPr>
                            <w:t>☐</w:t>
                          </w:r>
                          <w:r w:rsidRPr="008D5C04">
                            <w:rPr>
                              <w:rFonts w:ascii="Calibri" w:hAnsi="Calibri" w:cs="Calibri"/>
                              <w:sz w:val="20"/>
                              <w:szCs w:val="20"/>
                            </w:rPr>
                            <w:t xml:space="preserve">Toz         </w:t>
                          </w:r>
                          <w:r w:rsidRPr="00CD1E67">
                            <w:rPr>
                              <w:rFonts w:ascii="Arial Unicode MS" w:eastAsia="MS Gothic" w:hAnsi="Arial Unicode MS" w:cs="MS Gothic" w:hint="eastAsia"/>
                              <w:sz w:val="20"/>
                              <w:szCs w:val="20"/>
                            </w:rPr>
                            <w:t>☐</w:t>
                          </w:r>
                          <w:r w:rsidRPr="008D5C04">
                            <w:rPr>
                              <w:rFonts w:ascii="Calibri" w:hAnsi="Calibri" w:cs="Calibri"/>
                              <w:sz w:val="20"/>
                              <w:szCs w:val="20"/>
                            </w:rPr>
                            <w:t>Pelet</w:t>
                          </w:r>
                        </w:p>
                      </w:tc>
                    </w:tr>
                    <w:tr w:rsidR="00A61DDA" w:rsidRPr="008D5C04">
                      <w:trPr>
                        <w:cantSplit/>
                        <w:trHeight w:val="264"/>
                        <w:jc w:val="right"/>
                      </w:trPr>
                      <w:tc>
                        <w:tcPr>
                          <w:tcW w:w="1276" w:type="dxa"/>
                        </w:tcPr>
                        <w:p w:rsidR="00A61DDA" w:rsidRPr="008D5C04" w:rsidRDefault="00A61DDA" w:rsidP="001E495D">
                          <w:pPr>
                            <w:pStyle w:val="GrupYazi"/>
                            <w:spacing w:before="0" w:after="0"/>
                            <w:jc w:val="center"/>
                            <w:rPr>
                              <w:rFonts w:ascii="Calibri" w:hAnsi="Calibri" w:cs="Calibri"/>
                              <w:sz w:val="20"/>
                              <w:szCs w:val="20"/>
                            </w:rPr>
                          </w:pPr>
                          <w:r w:rsidRPr="008D5C04">
                            <w:rPr>
                              <w:rFonts w:ascii="Calibri" w:hAnsi="Calibri" w:cs="Calibri"/>
                              <w:sz w:val="20"/>
                              <w:szCs w:val="20"/>
                            </w:rPr>
                            <w:t>11</w:t>
                          </w:r>
                        </w:p>
                      </w:tc>
                      <w:tc>
                        <w:tcPr>
                          <w:tcW w:w="4060" w:type="dxa"/>
                        </w:tcPr>
                        <w:p w:rsidR="00A61DDA" w:rsidRPr="008D5C04" w:rsidRDefault="00A61DDA" w:rsidP="001E495D">
                          <w:pPr>
                            <w:pStyle w:val="GrupYazi"/>
                            <w:spacing w:before="0" w:after="0"/>
                            <w:rPr>
                              <w:rFonts w:ascii="Calibri" w:hAnsi="Calibri" w:cs="Calibri"/>
                              <w:b/>
                              <w:bCs/>
                              <w:sz w:val="20"/>
                              <w:szCs w:val="20"/>
                            </w:rPr>
                          </w:pPr>
                        </w:p>
                      </w:tc>
                      <w:tc>
                        <w:tcPr>
                          <w:tcW w:w="3827" w:type="dxa"/>
                          <w:tcBorders>
                            <w:right w:val="single" w:sz="12" w:space="0" w:color="auto"/>
                          </w:tcBorders>
                          <w:vAlign w:val="center"/>
                        </w:tcPr>
                        <w:p w:rsidR="00A61DDA" w:rsidRPr="008D5C04" w:rsidRDefault="00A61DDA" w:rsidP="001E495D">
                          <w:pPr>
                            <w:pStyle w:val="GrupYazi"/>
                            <w:spacing w:before="0" w:after="0"/>
                            <w:jc w:val="center"/>
                            <w:rPr>
                              <w:rFonts w:ascii="Calibri" w:hAnsi="Calibri" w:cs="Calibri"/>
                              <w:sz w:val="20"/>
                              <w:szCs w:val="20"/>
                            </w:rPr>
                          </w:pPr>
                          <w:r w:rsidRPr="00CD1E67">
                            <w:rPr>
                              <w:rFonts w:ascii="Arial Unicode MS" w:eastAsia="MS Gothic" w:hAnsi="Arial Unicode MS" w:cs="MS Gothic" w:hint="eastAsia"/>
                              <w:sz w:val="20"/>
                              <w:szCs w:val="20"/>
                            </w:rPr>
                            <w:t>☐</w:t>
                          </w:r>
                          <w:r w:rsidRPr="008D5C04">
                            <w:rPr>
                              <w:rFonts w:ascii="Calibri" w:hAnsi="Calibri" w:cs="Calibri"/>
                              <w:sz w:val="20"/>
                              <w:szCs w:val="20"/>
                            </w:rPr>
                            <w:t xml:space="preserve">Parça          </w:t>
                          </w:r>
                          <w:r w:rsidRPr="00CD1E67">
                            <w:rPr>
                              <w:rFonts w:ascii="Arial Unicode MS" w:eastAsia="MS Gothic" w:hAnsi="Arial Unicode MS" w:cs="MS Gothic" w:hint="eastAsia"/>
                              <w:sz w:val="20"/>
                              <w:szCs w:val="20"/>
                            </w:rPr>
                            <w:t>☐</w:t>
                          </w:r>
                          <w:r w:rsidRPr="008D5C04">
                            <w:rPr>
                              <w:rFonts w:ascii="Calibri" w:hAnsi="Calibri" w:cs="Calibri"/>
                              <w:sz w:val="20"/>
                              <w:szCs w:val="20"/>
                            </w:rPr>
                            <w:t xml:space="preserve">Toz         </w:t>
                          </w:r>
                          <w:r w:rsidRPr="00CD1E67">
                            <w:rPr>
                              <w:rFonts w:ascii="Arial Unicode MS" w:eastAsia="MS Gothic" w:hAnsi="Arial Unicode MS" w:cs="MS Gothic" w:hint="eastAsia"/>
                              <w:sz w:val="20"/>
                              <w:szCs w:val="20"/>
                            </w:rPr>
                            <w:t>☐</w:t>
                          </w:r>
                          <w:r w:rsidRPr="008D5C04">
                            <w:rPr>
                              <w:rFonts w:ascii="Calibri" w:hAnsi="Calibri" w:cs="Calibri"/>
                              <w:sz w:val="20"/>
                              <w:szCs w:val="20"/>
                            </w:rPr>
                            <w:t>Pelet</w:t>
                          </w:r>
                        </w:p>
                      </w:tc>
                    </w:tr>
                  </w:tbl>
                  <w:p w:rsidR="00A61DDA" w:rsidRDefault="00A61DDA" w:rsidP="00D934AC"/>
                </w:txbxContent>
              </v:textbox>
            </v:shape>
            <v:shape id="Metin Kutusu 31" o:spid="_x0000_s1037" type="#_x0000_t202" style="position:absolute;left:15947;width:31743;height:3078;visibility:visible" filled="f" stroked="f" strokeweight=".5pt">
              <v:textbox>
                <w:txbxContent>
                  <w:p w:rsidR="00A61DDA" w:rsidRPr="008D5C04" w:rsidRDefault="00A61DDA" w:rsidP="00D934AC">
                    <w:pPr>
                      <w:jc w:val="center"/>
                      <w:rPr>
                        <w:b/>
                        <w:bCs/>
                        <w:sz w:val="22"/>
                        <w:szCs w:val="22"/>
                      </w:rPr>
                    </w:pPr>
                    <w:r w:rsidRPr="008D5C04">
                      <w:rPr>
                        <w:b/>
                        <w:bCs/>
                        <w:sz w:val="22"/>
                        <w:szCs w:val="22"/>
                      </w:rPr>
                      <w:t>Numune Bilgileri</w:t>
                    </w:r>
                  </w:p>
                </w:txbxContent>
              </v:textbox>
            </v:shape>
          </v:group>
        </w:pict>
      </w:r>
      <w:r>
        <w:rPr>
          <w:noProof/>
        </w:rPr>
        <w:pict>
          <v:group id="Grup 9" o:spid="_x0000_s1038" style="position:absolute;margin-left:-19pt;margin-top:.25pt;width:502.6pt;height:208.5pt;z-index:251656192;mso-position-horizontal-relative:text;mso-position-vertical-relative:text" coordsize="63830,26479">
            <v:roundrect id="Yuvarlatılmış Dikdörtgen 15" o:spid="_x0000_s1039" style="position:absolute;width:63830;height:26479;visibility:visible;v-text-anchor:middle" arcsize="10923f" filled="f" strokeweight="2pt">
              <v:stroke linestyle="thinThin"/>
            </v:roundrect>
            <v:shape id="Metin Kutusu 17" o:spid="_x0000_s1040" type="#_x0000_t202" style="position:absolute;left:14923;width:31743;height:2844;visibility:visible" filled="f" stroked="f" strokeweight=".5pt">
              <v:textbox>
                <w:txbxContent>
                  <w:p w:rsidR="00A61DDA" w:rsidRPr="008D5C04" w:rsidRDefault="00A61DDA" w:rsidP="00D934AC">
                    <w:pPr>
                      <w:jc w:val="center"/>
                      <w:rPr>
                        <w:b/>
                        <w:bCs/>
                        <w:sz w:val="22"/>
                        <w:szCs w:val="22"/>
                      </w:rPr>
                    </w:pPr>
                    <w:r w:rsidRPr="008D5C04">
                      <w:rPr>
                        <w:b/>
                        <w:bCs/>
                        <w:sz w:val="22"/>
                        <w:szCs w:val="22"/>
                      </w:rPr>
                      <w:t>Analizi Talep Eden Kişi/Kuruluş Bilgileri</w:t>
                    </w:r>
                  </w:p>
                </w:txbxContent>
              </v:textbox>
            </v:shape>
            <v:shape id="Metin Kutusu 18" o:spid="_x0000_s1041" type="#_x0000_t202" style="position:absolute;left:1901;top:2048;width:59005;height:23774;visibility:visible" filled="f" stroked="f" strokeweight=".5pt">
              <v:textbox>
                <w:txbxContent>
                  <w:tbl>
                    <w:tblPr>
                      <w:tblW w:w="932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070"/>
                      <w:gridCol w:w="4252"/>
                    </w:tblGrid>
                    <w:tr w:rsidR="00A61DDA" w:rsidRPr="008D5C04">
                      <w:trPr>
                        <w:trHeight w:val="421"/>
                      </w:trPr>
                      <w:tc>
                        <w:tcPr>
                          <w:tcW w:w="5070" w:type="dxa"/>
                        </w:tcPr>
                        <w:p w:rsidR="00A61DDA" w:rsidRPr="008D5C04" w:rsidRDefault="00A61DDA">
                          <w:pPr>
                            <w:rPr>
                              <w:b/>
                              <w:bCs/>
                            </w:rPr>
                          </w:pPr>
                          <w:r w:rsidRPr="008D5C04">
                            <w:rPr>
                              <w:b/>
                              <w:bCs/>
                            </w:rPr>
                            <w:t>Ad, Soyad:</w:t>
                          </w:r>
                        </w:p>
                      </w:tc>
                      <w:tc>
                        <w:tcPr>
                          <w:tcW w:w="4252" w:type="dxa"/>
                        </w:tcPr>
                        <w:p w:rsidR="00A61DDA" w:rsidRPr="008D5C04" w:rsidRDefault="00A61DDA">
                          <w:pPr>
                            <w:rPr>
                              <w:b/>
                              <w:bCs/>
                            </w:rPr>
                          </w:pPr>
                          <w:r w:rsidRPr="008D5C04">
                            <w:rPr>
                              <w:b/>
                              <w:bCs/>
                            </w:rPr>
                            <w:t>Başvuru Tarihi:</w:t>
                          </w:r>
                        </w:p>
                      </w:tc>
                    </w:tr>
                    <w:tr w:rsidR="00A61DDA" w:rsidRPr="008D5C04">
                      <w:trPr>
                        <w:trHeight w:val="413"/>
                      </w:trPr>
                      <w:tc>
                        <w:tcPr>
                          <w:tcW w:w="5070" w:type="dxa"/>
                        </w:tcPr>
                        <w:p w:rsidR="00A61DDA" w:rsidRPr="008D5C04" w:rsidRDefault="00A61DDA">
                          <w:pPr>
                            <w:rPr>
                              <w:b/>
                              <w:bCs/>
                            </w:rPr>
                          </w:pPr>
                          <w:r w:rsidRPr="008D5C04">
                            <w:rPr>
                              <w:b/>
                              <w:bCs/>
                            </w:rPr>
                            <w:t>Tel-Faks:</w:t>
                          </w:r>
                        </w:p>
                      </w:tc>
                      <w:tc>
                        <w:tcPr>
                          <w:tcW w:w="4252" w:type="dxa"/>
                        </w:tcPr>
                        <w:p w:rsidR="00A61DDA" w:rsidRPr="008D5C04" w:rsidRDefault="00A61DDA" w:rsidP="00EA209B">
                          <w:pPr>
                            <w:rPr>
                              <w:b/>
                              <w:bCs/>
                            </w:rPr>
                          </w:pPr>
                          <w:r w:rsidRPr="008D5C04">
                            <w:rPr>
                              <w:b/>
                              <w:bCs/>
                            </w:rPr>
                            <w:t xml:space="preserve"> E-Posta:</w:t>
                          </w:r>
                        </w:p>
                      </w:tc>
                    </w:tr>
                    <w:tr w:rsidR="00A61DDA" w:rsidRPr="008D5C04">
                      <w:trPr>
                        <w:trHeight w:val="841"/>
                      </w:trPr>
                      <w:tc>
                        <w:tcPr>
                          <w:tcW w:w="5070" w:type="dxa"/>
                        </w:tcPr>
                        <w:p w:rsidR="00A61DDA" w:rsidRPr="008D5C04" w:rsidRDefault="00A61DDA" w:rsidP="008D5C04">
                          <w:pPr>
                            <w:ind w:right="820"/>
                            <w:rPr>
                              <w:b/>
                              <w:bCs/>
                            </w:rPr>
                          </w:pPr>
                          <w:r w:rsidRPr="008D5C04">
                            <w:rPr>
                              <w:b/>
                              <w:bCs/>
                            </w:rPr>
                            <w:t>Kurum/Kuruluş/Üniversite, Fakülte, Bölüm:</w:t>
                          </w:r>
                        </w:p>
                      </w:tc>
                      <w:tc>
                        <w:tcPr>
                          <w:tcW w:w="4252" w:type="dxa"/>
                        </w:tcPr>
                        <w:p w:rsidR="00A61DDA" w:rsidRPr="008D5C04" w:rsidRDefault="00A61DDA">
                          <w:pPr>
                            <w:rPr>
                              <w:b/>
                              <w:bCs/>
                            </w:rPr>
                          </w:pPr>
                          <w:r w:rsidRPr="008D5C04">
                            <w:rPr>
                              <w:b/>
                              <w:bCs/>
                            </w:rPr>
                            <w:t>İmza:</w:t>
                          </w:r>
                        </w:p>
                      </w:tc>
                    </w:tr>
                    <w:tr w:rsidR="00A61DDA" w:rsidRPr="008D5C04">
                      <w:trPr>
                        <w:trHeight w:val="1251"/>
                      </w:trPr>
                      <w:tc>
                        <w:tcPr>
                          <w:tcW w:w="9322" w:type="dxa"/>
                          <w:gridSpan w:val="2"/>
                        </w:tcPr>
                        <w:p w:rsidR="00A61DDA" w:rsidRPr="008D5C04" w:rsidRDefault="00A61DDA" w:rsidP="008D5C04">
                          <w:pPr>
                            <w:pStyle w:val="GrupYazi"/>
                            <w:spacing w:after="0"/>
                            <w:rPr>
                              <w:rFonts w:ascii="Calibri" w:hAnsi="Calibri" w:cs="Calibri"/>
                              <w:sz w:val="20"/>
                              <w:szCs w:val="20"/>
                            </w:rPr>
                          </w:pPr>
                          <w:r w:rsidRPr="008D5C04">
                            <w:rPr>
                              <w:rFonts w:ascii="Calibri" w:hAnsi="Calibri" w:cs="Calibri"/>
                              <w:sz w:val="20"/>
                              <w:szCs w:val="20"/>
                            </w:rPr>
                            <w:t>Numune ile ilgili İş Sağlığı ve Güvenliği açısından alınması gereken bir önlem var mı? Varsa açıklayınız.</w:t>
                          </w:r>
                        </w:p>
                        <w:p w:rsidR="00A61DDA" w:rsidRPr="008D5C04" w:rsidRDefault="00A61DDA" w:rsidP="008D5C04">
                          <w:pPr>
                            <w:pStyle w:val="GrupYazi"/>
                            <w:spacing w:before="0" w:after="0"/>
                            <w:rPr>
                              <w:rFonts w:ascii="Calibri" w:hAnsi="Calibri" w:cs="Calibri"/>
                              <w:sz w:val="20"/>
                              <w:szCs w:val="20"/>
                            </w:rPr>
                          </w:pPr>
                        </w:p>
                        <w:p w:rsidR="00A61DDA" w:rsidRPr="008D5C04" w:rsidRDefault="00A61DDA" w:rsidP="008D5C04">
                          <w:pPr>
                            <w:pStyle w:val="GrupYazi"/>
                            <w:spacing w:before="0" w:after="0"/>
                            <w:rPr>
                              <w:rFonts w:ascii="Calibri" w:hAnsi="Calibri" w:cs="Calibri"/>
                              <w:sz w:val="20"/>
                              <w:szCs w:val="20"/>
                            </w:rPr>
                          </w:pPr>
                        </w:p>
                        <w:p w:rsidR="00A61DDA" w:rsidRPr="008D5C04" w:rsidRDefault="00A61DDA" w:rsidP="008D5C04">
                          <w:pPr>
                            <w:pStyle w:val="GrupYazi"/>
                            <w:spacing w:before="0" w:after="0"/>
                            <w:rPr>
                              <w:rFonts w:ascii="Calibri" w:hAnsi="Calibri" w:cs="Calibri"/>
                              <w:sz w:val="20"/>
                              <w:szCs w:val="20"/>
                            </w:rPr>
                          </w:pPr>
                          <w:r w:rsidRPr="008D5C04">
                            <w:rPr>
                              <w:rFonts w:ascii="Calibri" w:hAnsi="Calibri" w:cs="Calibri"/>
                              <w:sz w:val="20"/>
                              <w:szCs w:val="20"/>
                            </w:rPr>
                            <w:t>Numunenin (varsa) özel saklama koşulları:</w:t>
                          </w:r>
                        </w:p>
                        <w:p w:rsidR="00A61DDA" w:rsidRPr="008D5C04" w:rsidRDefault="00A61DDA" w:rsidP="008D5C04">
                          <w:pPr>
                            <w:pStyle w:val="GrupYazi"/>
                            <w:spacing w:before="0" w:after="0"/>
                            <w:rPr>
                              <w:rFonts w:ascii="Calibri" w:hAnsi="Calibri" w:cs="Calibri"/>
                              <w:sz w:val="20"/>
                              <w:szCs w:val="20"/>
                            </w:rPr>
                          </w:pPr>
                        </w:p>
                        <w:p w:rsidR="00A61DDA" w:rsidRPr="008D5C04" w:rsidRDefault="00A61DDA" w:rsidP="008D5C04">
                          <w:pPr>
                            <w:pStyle w:val="GrupYazi"/>
                            <w:spacing w:before="0" w:after="0"/>
                            <w:rPr>
                              <w:rFonts w:ascii="Calibri" w:hAnsi="Calibri" w:cs="Calibri"/>
                              <w:sz w:val="20"/>
                              <w:szCs w:val="20"/>
                            </w:rPr>
                          </w:pPr>
                        </w:p>
                        <w:p w:rsidR="00A61DDA" w:rsidRPr="008D5C04" w:rsidRDefault="00A61DDA" w:rsidP="008D5C04">
                          <w:pPr>
                            <w:pStyle w:val="GrupYazi"/>
                            <w:spacing w:before="0" w:after="0"/>
                            <w:rPr>
                              <w:rFonts w:ascii="Calibri" w:hAnsi="Calibri" w:cs="Calibri"/>
                              <w:sz w:val="20"/>
                              <w:szCs w:val="20"/>
                            </w:rPr>
                          </w:pPr>
                          <w:r w:rsidRPr="008D5C04">
                            <w:rPr>
                              <w:rFonts w:ascii="Calibri" w:hAnsi="Calibri" w:cs="Calibri"/>
                              <w:sz w:val="20"/>
                              <w:szCs w:val="20"/>
                            </w:rPr>
                            <w:t xml:space="preserve">Artan Numunenin İadesini İstiyorum </w:t>
                          </w:r>
                          <w:r w:rsidRPr="008D5C04">
                            <w:rPr>
                              <w:rFonts w:ascii="Arial Unicode MS" w:eastAsia="MS Gothic" w:hAnsi="Arial Unicode MS" w:cs="MS Gothic" w:hint="eastAsia"/>
                              <w:sz w:val="20"/>
                              <w:szCs w:val="20"/>
                            </w:rPr>
                            <w:t>☐</w:t>
                          </w:r>
                          <w:r w:rsidRPr="008D5C04">
                            <w:rPr>
                              <w:rFonts w:ascii="Calibri" w:hAnsi="Calibri" w:cs="Calibri"/>
                              <w:sz w:val="20"/>
                              <w:szCs w:val="20"/>
                            </w:rPr>
                            <w:t xml:space="preserve">      İstemiyorum </w:t>
                          </w:r>
                          <w:r w:rsidRPr="008D5C04">
                            <w:rPr>
                              <w:rFonts w:ascii="Arial Unicode MS" w:eastAsia="MS Gothic" w:hAnsi="Arial Unicode MS" w:cs="MS Gothic" w:hint="eastAsia"/>
                              <w:sz w:val="20"/>
                              <w:szCs w:val="20"/>
                            </w:rPr>
                            <w:t>☐</w:t>
                          </w:r>
                        </w:p>
                      </w:tc>
                    </w:tr>
                  </w:tbl>
                  <w:p w:rsidR="00A61DDA" w:rsidRDefault="00A61DDA" w:rsidP="00D934AC"/>
                </w:txbxContent>
              </v:textbox>
            </v:shape>
          </v:group>
        </w:pict>
      </w:r>
    </w:p>
    <w:p w:rsidR="00A61DDA" w:rsidRPr="006D5B82" w:rsidRDefault="00A61DDA" w:rsidP="00D934AC">
      <w:pPr>
        <w:rPr>
          <w:sz w:val="22"/>
          <w:szCs w:val="22"/>
        </w:rPr>
      </w:pPr>
    </w:p>
    <w:p w:rsidR="00A61DDA" w:rsidRPr="006D5B82" w:rsidRDefault="00A61DDA" w:rsidP="00D934AC">
      <w:pPr>
        <w:rPr>
          <w:sz w:val="22"/>
          <w:szCs w:val="22"/>
        </w:rPr>
      </w:pPr>
    </w:p>
    <w:p w:rsidR="00A61DDA" w:rsidRPr="006D5B82" w:rsidRDefault="00A61DDA" w:rsidP="00D934AC">
      <w:pPr>
        <w:rPr>
          <w:sz w:val="22"/>
          <w:szCs w:val="22"/>
        </w:rPr>
      </w:pPr>
    </w:p>
    <w:p w:rsidR="00A61DDA" w:rsidRPr="006D5B82" w:rsidRDefault="00A61DDA" w:rsidP="00D934AC">
      <w:pPr>
        <w:rPr>
          <w:sz w:val="22"/>
          <w:szCs w:val="22"/>
        </w:rPr>
      </w:pPr>
    </w:p>
    <w:p w:rsidR="00A61DDA" w:rsidRPr="006D5B82" w:rsidRDefault="00A61DDA" w:rsidP="00D934AC">
      <w:pPr>
        <w:rPr>
          <w:sz w:val="22"/>
          <w:szCs w:val="22"/>
        </w:rPr>
      </w:pPr>
    </w:p>
    <w:p w:rsidR="00A61DDA" w:rsidRPr="006D5B82" w:rsidRDefault="00A61DDA" w:rsidP="00D934AC">
      <w:pPr>
        <w:rPr>
          <w:sz w:val="22"/>
          <w:szCs w:val="22"/>
        </w:rPr>
      </w:pPr>
    </w:p>
    <w:p w:rsidR="00A61DDA" w:rsidRPr="006D5B82" w:rsidRDefault="00A61DDA" w:rsidP="00D934AC">
      <w:pPr>
        <w:rPr>
          <w:sz w:val="22"/>
          <w:szCs w:val="22"/>
        </w:rPr>
      </w:pPr>
    </w:p>
    <w:p w:rsidR="00A61DDA" w:rsidRPr="006D5B82" w:rsidRDefault="00A61DDA" w:rsidP="00D934AC">
      <w:pPr>
        <w:rPr>
          <w:sz w:val="22"/>
          <w:szCs w:val="22"/>
        </w:rPr>
      </w:pPr>
    </w:p>
    <w:p w:rsidR="00A61DDA" w:rsidRPr="006D5B82" w:rsidRDefault="00A61DDA" w:rsidP="00D934AC">
      <w:pPr>
        <w:rPr>
          <w:sz w:val="22"/>
          <w:szCs w:val="22"/>
        </w:rPr>
      </w:pPr>
    </w:p>
    <w:p w:rsidR="00A61DDA" w:rsidRPr="006D5B82" w:rsidRDefault="00A61DDA" w:rsidP="00D934AC">
      <w:pPr>
        <w:rPr>
          <w:sz w:val="22"/>
          <w:szCs w:val="22"/>
        </w:rPr>
      </w:pPr>
    </w:p>
    <w:p w:rsidR="00A61DDA" w:rsidRPr="006D5B82" w:rsidRDefault="00A61DDA" w:rsidP="00D934AC">
      <w:pPr>
        <w:rPr>
          <w:sz w:val="22"/>
          <w:szCs w:val="22"/>
        </w:rPr>
      </w:pPr>
    </w:p>
    <w:p w:rsidR="00A61DDA" w:rsidRPr="006D5B82" w:rsidRDefault="00A61DDA" w:rsidP="00D934AC">
      <w:pPr>
        <w:rPr>
          <w:sz w:val="22"/>
          <w:szCs w:val="22"/>
        </w:rPr>
      </w:pPr>
    </w:p>
    <w:p w:rsidR="00A61DDA" w:rsidRPr="006D5B82" w:rsidRDefault="00A61DDA" w:rsidP="00D934AC">
      <w:pPr>
        <w:rPr>
          <w:sz w:val="22"/>
          <w:szCs w:val="22"/>
        </w:rPr>
      </w:pPr>
    </w:p>
    <w:p w:rsidR="00A61DDA" w:rsidRPr="006D5B82" w:rsidRDefault="00A61DDA" w:rsidP="00D934AC">
      <w:pPr>
        <w:rPr>
          <w:sz w:val="22"/>
          <w:szCs w:val="22"/>
        </w:rPr>
      </w:pPr>
    </w:p>
    <w:p w:rsidR="00A61DDA" w:rsidRDefault="00A61DDA" w:rsidP="00D934AC">
      <w:pPr>
        <w:rPr>
          <w:sz w:val="22"/>
          <w:szCs w:val="22"/>
        </w:rPr>
      </w:pPr>
    </w:p>
    <w:p w:rsidR="00A61DDA" w:rsidRPr="006D5B82" w:rsidRDefault="00A61DDA" w:rsidP="00D934AC">
      <w:pPr>
        <w:rPr>
          <w:sz w:val="22"/>
          <w:szCs w:val="22"/>
        </w:rPr>
      </w:pPr>
    </w:p>
    <w:p w:rsidR="00A61DDA" w:rsidRDefault="00A61DDA" w:rsidP="00D934AC"/>
    <w:p w:rsidR="00A61DDA" w:rsidRDefault="00A61DDA">
      <w:pPr>
        <w:widowControl/>
        <w:suppressAutoHyphens w:val="0"/>
        <w:spacing w:after="200" w:line="276" w:lineRule="auto"/>
      </w:pPr>
      <w:r>
        <w:br w:type="page"/>
      </w:r>
    </w:p>
    <w:p w:rsidR="00A61DDA" w:rsidRDefault="00A61DDA" w:rsidP="00D934AC"/>
    <w:p w:rsidR="00A61DDA" w:rsidRPr="008C5902" w:rsidRDefault="00A61DDA" w:rsidP="00A04494">
      <w:pPr>
        <w:pStyle w:val="OnemliNot"/>
        <w:spacing w:before="0" w:line="276" w:lineRule="auto"/>
        <w:jc w:val="both"/>
        <w:rPr>
          <w:rFonts w:ascii="Calibri" w:hAnsi="Calibri" w:cs="Calibri"/>
          <w:b w:val="0"/>
          <w:bCs w:val="0"/>
          <w:i w:val="0"/>
          <w:iCs w:val="0"/>
          <w:lang w:eastAsia="en-US"/>
        </w:rPr>
      </w:pPr>
      <w:r>
        <w:rPr>
          <w:rFonts w:ascii="Calibri" w:hAnsi="Calibri" w:cs="Calibri"/>
          <w:i w:val="0"/>
          <w:iCs w:val="0"/>
          <w:color w:val="000000"/>
          <w:lang w:eastAsia="en-US"/>
        </w:rPr>
        <w:t>Yoğunluk Ölçümü</w:t>
      </w:r>
      <w:r w:rsidRPr="008C5902">
        <w:rPr>
          <w:rFonts w:ascii="Calibri" w:hAnsi="Calibri" w:cs="Calibri"/>
          <w:i w:val="0"/>
          <w:iCs w:val="0"/>
          <w:color w:val="000000"/>
          <w:lang w:eastAsia="en-US"/>
        </w:rPr>
        <w:t xml:space="preserve"> Numune Kabul Kriterleri</w:t>
      </w:r>
    </w:p>
    <w:p w:rsidR="00A61DDA" w:rsidRPr="008C5902" w:rsidRDefault="00A61DDA" w:rsidP="00A04494">
      <w:pPr>
        <w:pStyle w:val="OnemliNot"/>
        <w:spacing w:before="0" w:line="276" w:lineRule="auto"/>
        <w:jc w:val="both"/>
        <w:rPr>
          <w:rFonts w:ascii="Calibri" w:hAnsi="Calibri" w:cs="Calibri"/>
          <w:b w:val="0"/>
          <w:bCs w:val="0"/>
          <w:i w:val="0"/>
          <w:iCs w:val="0"/>
          <w:lang w:eastAsia="en-US"/>
        </w:rPr>
      </w:pPr>
    </w:p>
    <w:p w:rsidR="00A61DDA" w:rsidRPr="008C5902" w:rsidRDefault="00A61DDA" w:rsidP="00A04494">
      <w:pPr>
        <w:pStyle w:val="OnemliNot"/>
        <w:spacing w:before="0" w:line="276" w:lineRule="auto"/>
        <w:jc w:val="both"/>
        <w:rPr>
          <w:rFonts w:ascii="Calibri" w:hAnsi="Calibri" w:cs="Calibri"/>
          <w:b w:val="0"/>
          <w:bCs w:val="0"/>
          <w:i w:val="0"/>
          <w:iCs w:val="0"/>
          <w:lang w:eastAsia="en-US"/>
        </w:rPr>
      </w:pPr>
      <w:r w:rsidRPr="008C5902">
        <w:rPr>
          <w:rFonts w:ascii="Calibri" w:hAnsi="Calibri" w:cs="Calibri"/>
          <w:b w:val="0"/>
          <w:bCs w:val="0"/>
          <w:i w:val="0"/>
          <w:iCs w:val="0"/>
          <w:lang w:eastAsia="en-US"/>
        </w:rPr>
        <w:t xml:space="preserve">Müşteri numune gönderirken Deney Hizmet Sözleşmesinde yazılan şartlarla birlikte, aşağıda belirtilen şartlara da uymakla yükümlüdür. Uygun olmayan numune gönderilmesi halinde </w:t>
      </w:r>
      <w:r>
        <w:rPr>
          <w:rFonts w:ascii="Calibri" w:hAnsi="Calibri" w:cs="Calibri"/>
          <w:b w:val="0"/>
          <w:bCs w:val="0"/>
          <w:i w:val="0"/>
          <w:iCs w:val="0"/>
          <w:lang w:eastAsia="en-US"/>
        </w:rPr>
        <w:t>BİTUAM</w:t>
      </w:r>
      <w:r w:rsidRPr="008C5902">
        <w:rPr>
          <w:rFonts w:ascii="Calibri" w:hAnsi="Calibri" w:cs="Calibri"/>
          <w:b w:val="0"/>
          <w:bCs w:val="0"/>
          <w:i w:val="0"/>
          <w:iCs w:val="0"/>
          <w:lang w:eastAsia="en-US"/>
        </w:rPr>
        <w:t xml:space="preserve"> numuneyi kabul etmeme hakkına sahiptir.  </w:t>
      </w:r>
    </w:p>
    <w:p w:rsidR="00A61DDA" w:rsidRPr="008C5902" w:rsidRDefault="00A61DDA" w:rsidP="00A04494">
      <w:pPr>
        <w:pStyle w:val="OnemliNot"/>
        <w:spacing w:before="0" w:line="276" w:lineRule="auto"/>
        <w:jc w:val="both"/>
        <w:rPr>
          <w:rFonts w:ascii="Calibri" w:hAnsi="Calibri" w:cs="Calibri"/>
          <w:b w:val="0"/>
          <w:bCs w:val="0"/>
          <w:i w:val="0"/>
          <w:iCs w:val="0"/>
          <w:lang w:eastAsia="en-US"/>
        </w:rPr>
      </w:pPr>
    </w:p>
    <w:p w:rsidR="00A61DDA" w:rsidRPr="008C5902" w:rsidRDefault="00A61DDA" w:rsidP="00A04494">
      <w:pPr>
        <w:widowControl/>
        <w:numPr>
          <w:ilvl w:val="0"/>
          <w:numId w:val="1"/>
        </w:numPr>
        <w:tabs>
          <w:tab w:val="clear" w:pos="720"/>
        </w:tabs>
        <w:suppressAutoHyphens w:val="0"/>
        <w:spacing w:line="276" w:lineRule="auto"/>
        <w:ind w:left="426" w:hanging="426"/>
        <w:jc w:val="both"/>
        <w:rPr>
          <w:lang w:eastAsia="en-US"/>
        </w:rPr>
      </w:pPr>
      <w:r w:rsidRPr="008C5902">
        <w:rPr>
          <w:lang w:eastAsia="en-US"/>
        </w:rPr>
        <w:t>Helyum Piknometresi analiz başvurusu için gerekli planlamaların yapılması, cihazın durumu, sırada olan diğer talepler hakkında bilgi edinilmesi ve ölçüm için gereken numune miktarının belirlenmesi amacıyla cihazdan sorumlu uzman(lar)la önceden temasa geçilmelidir.</w:t>
      </w:r>
    </w:p>
    <w:p w:rsidR="00A61DDA" w:rsidRPr="008C5902" w:rsidRDefault="00A61DDA" w:rsidP="00A04494">
      <w:pPr>
        <w:widowControl/>
        <w:numPr>
          <w:ilvl w:val="0"/>
          <w:numId w:val="1"/>
        </w:numPr>
        <w:tabs>
          <w:tab w:val="clear" w:pos="720"/>
        </w:tabs>
        <w:suppressAutoHyphens w:val="0"/>
        <w:spacing w:line="276" w:lineRule="auto"/>
        <w:ind w:left="426" w:hanging="426"/>
        <w:jc w:val="both"/>
        <w:rPr>
          <w:lang w:eastAsia="en-US"/>
        </w:rPr>
      </w:pPr>
      <w:r w:rsidRPr="008C5902">
        <w:rPr>
          <w:lang w:eastAsia="en-US"/>
        </w:rPr>
        <w:t>Numune ambalajları numuneyi açıklayacak bilgileri içeren etikete sahip olmalıdır. Numuneler 01’den başlanarak müşteri tarafından mutlaka kodlanmalıdır. Deney Raporunda sadece numune kodları belirtilecektir.</w:t>
      </w:r>
    </w:p>
    <w:p w:rsidR="00A61DDA" w:rsidRPr="008C5902" w:rsidRDefault="00A61DDA" w:rsidP="00A04494">
      <w:pPr>
        <w:widowControl/>
        <w:numPr>
          <w:ilvl w:val="0"/>
          <w:numId w:val="1"/>
        </w:numPr>
        <w:tabs>
          <w:tab w:val="clear" w:pos="720"/>
        </w:tabs>
        <w:suppressAutoHyphens w:val="0"/>
        <w:spacing w:line="276" w:lineRule="auto"/>
        <w:ind w:left="426" w:hanging="426"/>
        <w:jc w:val="both"/>
        <w:rPr>
          <w:lang w:eastAsia="en-US"/>
        </w:rPr>
      </w:pPr>
      <w:r w:rsidRPr="008C5902">
        <w:rPr>
          <w:lang w:eastAsia="en-US"/>
        </w:rPr>
        <w:t xml:space="preserve">Cihaz, toz, parça ve pelet halindeki katı malzemeler üzerinde ölçüm yapabilmektedir. </w:t>
      </w:r>
      <w:r>
        <w:rPr>
          <w:lang w:eastAsia="en-US"/>
        </w:rPr>
        <w:t xml:space="preserve">Archimed tekniğinde toz numunelerin yoğunluğu ölçülememektedir. </w:t>
      </w:r>
      <w:r w:rsidRPr="008C5902">
        <w:rPr>
          <w:lang w:eastAsia="en-US"/>
        </w:rPr>
        <w:t>Teknik nedenlerden dolayı kuru olmayan numuneler üzerinde ölçüm yapılamamaktadır. Köpük türevi bazı malzemelerin ölçümlerinde sonuç elde edilememesi nedeniyle, bu tür numuneler cihazda bir deneme ölçümüne alındıktan sonra başvurunun kabul edilip edilmeyeceğine karar verilecektir.</w:t>
      </w:r>
    </w:p>
    <w:p w:rsidR="00A61DDA" w:rsidRPr="008C5902" w:rsidRDefault="00A61DDA" w:rsidP="00A04494">
      <w:pPr>
        <w:widowControl/>
        <w:numPr>
          <w:ilvl w:val="0"/>
          <w:numId w:val="1"/>
        </w:numPr>
        <w:tabs>
          <w:tab w:val="clear" w:pos="720"/>
        </w:tabs>
        <w:suppressAutoHyphens w:val="0"/>
        <w:spacing w:line="276" w:lineRule="auto"/>
        <w:ind w:left="426" w:hanging="426"/>
        <w:jc w:val="both"/>
        <w:rPr>
          <w:lang w:eastAsia="en-US"/>
        </w:rPr>
      </w:pPr>
      <w:r w:rsidRPr="008C5902">
        <w:rPr>
          <w:lang w:eastAsia="en-US"/>
        </w:rPr>
        <w:t>Ölçümde kullanılacak hücre, 20 cc civarında numune alabilmektedir. Hücrenin kapasitesinden daha büyük numuneler parçalanarak ölçüm hücresine sığabilecek hale getirilecektir. Helyum Piknometresi’</w:t>
      </w:r>
      <w:r>
        <w:rPr>
          <w:lang w:eastAsia="en-US"/>
        </w:rPr>
        <w:t>n</w:t>
      </w:r>
      <w:r w:rsidRPr="008C5902">
        <w:rPr>
          <w:lang w:eastAsia="en-US"/>
        </w:rPr>
        <w:t xml:space="preserve">de çok az miktardaki numuneler üzerinde çalışmak mümkündür; ancak bu durumda ölçüm hassasiyetindeki ve sonuçların güvenilirliğindeki azalmadan </w:t>
      </w:r>
      <w:r>
        <w:rPr>
          <w:lang w:eastAsia="en-US"/>
        </w:rPr>
        <w:t>BİTUAM</w:t>
      </w:r>
      <w:r w:rsidRPr="008C5902">
        <w:rPr>
          <w:lang w:eastAsia="en-US"/>
        </w:rPr>
        <w:t xml:space="preserve"> sorumlu tutulamaz.</w:t>
      </w:r>
    </w:p>
    <w:p w:rsidR="00A61DDA" w:rsidRPr="008C5902" w:rsidRDefault="00A61DDA" w:rsidP="00A04494">
      <w:pPr>
        <w:widowControl/>
        <w:numPr>
          <w:ilvl w:val="0"/>
          <w:numId w:val="1"/>
        </w:numPr>
        <w:tabs>
          <w:tab w:val="clear" w:pos="720"/>
        </w:tabs>
        <w:suppressAutoHyphens w:val="0"/>
        <w:spacing w:line="276" w:lineRule="auto"/>
        <w:ind w:left="426" w:hanging="426"/>
        <w:jc w:val="both"/>
        <w:rPr>
          <w:lang w:eastAsia="en-US"/>
        </w:rPr>
      </w:pPr>
      <w:r w:rsidRPr="008C5902">
        <w:rPr>
          <w:lang w:eastAsia="en-US"/>
        </w:rPr>
        <w:t>Numune sahibinin istediği/kabul ettiği koşullarda yapılan deneylerden sonuç alınamaması durumunda sorumluluk numune sahibine aittir.</w:t>
      </w:r>
    </w:p>
    <w:p w:rsidR="00A61DDA" w:rsidRPr="008C5902" w:rsidRDefault="00A61DDA" w:rsidP="00A04494">
      <w:pPr>
        <w:widowControl/>
        <w:numPr>
          <w:ilvl w:val="0"/>
          <w:numId w:val="1"/>
        </w:numPr>
        <w:tabs>
          <w:tab w:val="clear" w:pos="720"/>
        </w:tabs>
        <w:suppressAutoHyphens w:val="0"/>
        <w:spacing w:line="276" w:lineRule="auto"/>
        <w:ind w:left="426" w:hanging="426"/>
        <w:jc w:val="both"/>
        <w:rPr>
          <w:lang w:eastAsia="en-US"/>
        </w:rPr>
      </w:pPr>
      <w:r w:rsidRPr="008C5902">
        <w:rPr>
          <w:lang w:eastAsia="en-US"/>
        </w:rPr>
        <w:t>Deney hücrelerinde temizlenemeyecek kalıntı bırakan numuneler için ayrıca hücrenin bedeli talep edilir.</w:t>
      </w:r>
    </w:p>
    <w:p w:rsidR="00A61DDA" w:rsidRPr="008C5902" w:rsidRDefault="00A61DDA" w:rsidP="00A04494">
      <w:pPr>
        <w:widowControl/>
        <w:numPr>
          <w:ilvl w:val="0"/>
          <w:numId w:val="1"/>
        </w:numPr>
        <w:tabs>
          <w:tab w:val="clear" w:pos="720"/>
        </w:tabs>
        <w:suppressAutoHyphens w:val="0"/>
        <w:spacing w:line="276" w:lineRule="auto"/>
        <w:ind w:left="426" w:hanging="426"/>
        <w:jc w:val="both"/>
        <w:rPr>
          <w:lang w:eastAsia="en-US"/>
        </w:rPr>
      </w:pPr>
      <w:r>
        <w:rPr>
          <w:lang w:eastAsia="en-US"/>
        </w:rPr>
        <w:t xml:space="preserve">Yoğunluk ölçümü </w:t>
      </w:r>
      <w:r w:rsidRPr="008C5902">
        <w:rPr>
          <w:lang w:eastAsia="en-US"/>
        </w:rPr>
        <w:t>başvurularında “</w:t>
      </w:r>
      <w:r>
        <w:rPr>
          <w:lang w:eastAsia="en-US"/>
        </w:rPr>
        <w:t>Yoğunluk Ölçümü</w:t>
      </w:r>
      <w:r w:rsidRPr="008C5902">
        <w:rPr>
          <w:lang w:eastAsia="en-US"/>
        </w:rPr>
        <w:t xml:space="preserve"> Numune Kabul Kriterleri” okunduktan sonra “</w:t>
      </w:r>
      <w:r>
        <w:rPr>
          <w:lang w:eastAsia="en-US"/>
        </w:rPr>
        <w:t>Yoğunluk Ölçümü</w:t>
      </w:r>
      <w:r w:rsidRPr="008C5902">
        <w:rPr>
          <w:lang w:eastAsia="en-US"/>
        </w:rPr>
        <w:t xml:space="preserve"> Deney İstek Formu”, “</w:t>
      </w:r>
      <w:r>
        <w:rPr>
          <w:lang w:eastAsia="en-US"/>
        </w:rPr>
        <w:t xml:space="preserve">Genel </w:t>
      </w:r>
      <w:r w:rsidRPr="008C5902">
        <w:rPr>
          <w:lang w:eastAsia="en-US"/>
        </w:rPr>
        <w:t>Başvuru Formu” ve numune ile birlikte Bilim ve Teknoloji Uygulama ve Araştırma Merkezi</w:t>
      </w:r>
      <w:r>
        <w:rPr>
          <w:lang w:eastAsia="en-US"/>
        </w:rPr>
        <w:t xml:space="preserve">’ne </w:t>
      </w:r>
      <w:r w:rsidRPr="008C5902">
        <w:rPr>
          <w:lang w:eastAsia="en-US"/>
        </w:rPr>
        <w:t>müracaat edilecektir.</w:t>
      </w:r>
    </w:p>
    <w:p w:rsidR="00A61DDA" w:rsidRPr="008C5902" w:rsidRDefault="00A61DDA" w:rsidP="00A04494">
      <w:pPr>
        <w:widowControl/>
        <w:numPr>
          <w:ilvl w:val="0"/>
          <w:numId w:val="1"/>
        </w:numPr>
        <w:tabs>
          <w:tab w:val="clear" w:pos="720"/>
        </w:tabs>
        <w:suppressAutoHyphens w:val="0"/>
        <w:spacing w:line="276" w:lineRule="auto"/>
        <w:ind w:left="426" w:hanging="426"/>
        <w:jc w:val="both"/>
        <w:rPr>
          <w:lang w:eastAsia="en-US"/>
        </w:rPr>
      </w:pPr>
      <w:r w:rsidRPr="008C5902">
        <w:rPr>
          <w:lang w:eastAsia="en-US"/>
        </w:rPr>
        <w:t xml:space="preserve">İletişim için </w:t>
      </w:r>
      <w:hyperlink r:id="rId7" w:history="1">
        <w:r w:rsidRPr="008C5902">
          <w:rPr>
            <w:rStyle w:val="Kpr"/>
            <w:lang w:eastAsia="en-US"/>
          </w:rPr>
          <w:t>merkezlab@yildiz.edu.tr</w:t>
        </w:r>
      </w:hyperlink>
      <w:r w:rsidRPr="008C5902">
        <w:rPr>
          <w:lang w:eastAsia="en-US"/>
        </w:rPr>
        <w:t xml:space="preserve">  adresi kullanılabilir.</w:t>
      </w:r>
    </w:p>
    <w:p w:rsidR="00A61DDA" w:rsidRPr="008C5902" w:rsidRDefault="00A61DDA" w:rsidP="00D934AC"/>
    <w:sectPr w:rsidR="00A61DDA" w:rsidRPr="008C5902" w:rsidSect="00961204">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0" w:footer="1871"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691C" w:rsidRDefault="0019691C" w:rsidP="00957890">
      <w:r>
        <w:separator/>
      </w:r>
    </w:p>
  </w:endnote>
  <w:endnote w:type="continuationSeparator" w:id="0">
    <w:p w:rsidR="0019691C" w:rsidRDefault="0019691C" w:rsidP="00957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6F19" w:rsidRDefault="00FB6F19">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1DDA" w:rsidRDefault="0019691C">
    <w:pPr>
      <w:pStyle w:val="Altbilgi"/>
    </w:pPr>
    <w:r>
      <w:rPr>
        <w:noProof/>
      </w:rPr>
      <w:pict>
        <v:group id="Grup 12" o:spid="_x0000_s2049" style="position:absolute;margin-left:-25.85pt;margin-top:7.3pt;width:509.5pt;height:64.5pt;z-index:251657216" coordsize="64706,10083">
          <v:roundrect id="Yuvarlatılmış Dikdörtgen 1" o:spid="_x0000_s2050" style="position:absolute;width:64706;height:10083;visibility:visible;v-text-anchor:middle" arcsize="10923f" strokeweight="2pt">
            <v:stroke linestyle="thinThin"/>
            <v:textbox>
              <w:txbxContent>
                <w:p w:rsidR="00A61DDA" w:rsidRPr="00497302" w:rsidRDefault="00A61DDA" w:rsidP="00961204">
                  <w:pPr>
                    <w:jc w:val="center"/>
                  </w:pPr>
                </w:p>
              </w:txbxContent>
            </v:textbox>
          </v:roundrect>
          <v:shapetype id="_x0000_t202" coordsize="21600,21600" o:spt="202" path="m,l,21600r21600,l21600,xe">
            <v:stroke joinstyle="miter"/>
            <v:path gradientshapeok="t" o:connecttype="rect"/>
          </v:shapetype>
          <v:shape id="Metin Kutusu 3" o:spid="_x0000_s2051" type="#_x0000_t202" style="position:absolute;left:1316;top:512;width:62218;height:8924;visibility:visible" stroked="f" strokeweight=".5pt">
            <v:textbox>
              <w:txbxContent>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8"/>
                    <w:gridCol w:w="2693"/>
                    <w:gridCol w:w="1276"/>
                    <w:gridCol w:w="3228"/>
                  </w:tblGrid>
                  <w:tr w:rsidR="00A61DDA" w:rsidRPr="008D5C04">
                    <w:tc>
                      <w:tcPr>
                        <w:tcW w:w="9715" w:type="dxa"/>
                        <w:gridSpan w:val="4"/>
                      </w:tcPr>
                      <w:p w:rsidR="00A61DDA" w:rsidRPr="008D5C04" w:rsidRDefault="00A61DDA">
                        <w:pPr>
                          <w:rPr>
                            <w:b/>
                            <w:bCs/>
                            <w:sz w:val="18"/>
                            <w:szCs w:val="18"/>
                          </w:rPr>
                        </w:pPr>
                        <w:r w:rsidRPr="008D5C04">
                          <w:rPr>
                            <w:b/>
                            <w:bCs/>
                            <w:sz w:val="18"/>
                            <w:szCs w:val="18"/>
                          </w:rPr>
                          <w:t>BİLİM VE TEKNOLOJİ UYGULAMA VE ARAŞTIRMA MERKEZİ TARAFINDAN DOLDURULACAKTIR</w:t>
                        </w:r>
                      </w:p>
                    </w:tc>
                  </w:tr>
                  <w:tr w:rsidR="00A61DDA" w:rsidRPr="008D5C04">
                    <w:tc>
                      <w:tcPr>
                        <w:tcW w:w="2518" w:type="dxa"/>
                      </w:tcPr>
                      <w:p w:rsidR="00A61DDA" w:rsidRPr="008D5C04" w:rsidRDefault="00A61DDA">
                        <w:pPr>
                          <w:rPr>
                            <w:sz w:val="18"/>
                            <w:szCs w:val="18"/>
                          </w:rPr>
                        </w:pPr>
                        <w:r w:rsidRPr="008D5C04">
                          <w:rPr>
                            <w:sz w:val="18"/>
                            <w:szCs w:val="18"/>
                          </w:rPr>
                          <w:t>Evrak Kayıt No</w:t>
                        </w:r>
                      </w:p>
                    </w:tc>
                    <w:tc>
                      <w:tcPr>
                        <w:tcW w:w="2693" w:type="dxa"/>
                      </w:tcPr>
                      <w:p w:rsidR="00A61DDA" w:rsidRPr="008D5C04" w:rsidRDefault="00A61DDA">
                        <w:pPr>
                          <w:rPr>
                            <w:sz w:val="18"/>
                            <w:szCs w:val="18"/>
                          </w:rPr>
                        </w:pPr>
                      </w:p>
                    </w:tc>
                    <w:tc>
                      <w:tcPr>
                        <w:tcW w:w="1276" w:type="dxa"/>
                      </w:tcPr>
                      <w:p w:rsidR="00A61DDA" w:rsidRPr="008D5C04" w:rsidRDefault="00A61DDA">
                        <w:pPr>
                          <w:rPr>
                            <w:sz w:val="18"/>
                            <w:szCs w:val="18"/>
                          </w:rPr>
                        </w:pPr>
                        <w:r w:rsidRPr="008D5C04">
                          <w:rPr>
                            <w:sz w:val="18"/>
                            <w:szCs w:val="18"/>
                          </w:rPr>
                          <w:t>Deney Ücreti</w:t>
                        </w:r>
                      </w:p>
                    </w:tc>
                    <w:tc>
                      <w:tcPr>
                        <w:tcW w:w="3228" w:type="dxa"/>
                      </w:tcPr>
                      <w:p w:rsidR="00A61DDA" w:rsidRPr="008D5C04" w:rsidRDefault="00A61DDA">
                        <w:pPr>
                          <w:rPr>
                            <w:sz w:val="18"/>
                            <w:szCs w:val="18"/>
                          </w:rPr>
                        </w:pPr>
                      </w:p>
                    </w:tc>
                  </w:tr>
                  <w:tr w:rsidR="00A61DDA" w:rsidRPr="008D5C04">
                    <w:tc>
                      <w:tcPr>
                        <w:tcW w:w="2518" w:type="dxa"/>
                      </w:tcPr>
                      <w:p w:rsidR="00A61DDA" w:rsidRPr="008D5C04" w:rsidRDefault="00A61DDA">
                        <w:pPr>
                          <w:rPr>
                            <w:sz w:val="18"/>
                            <w:szCs w:val="18"/>
                          </w:rPr>
                        </w:pPr>
                        <w:r w:rsidRPr="008D5C04">
                          <w:rPr>
                            <w:sz w:val="18"/>
                            <w:szCs w:val="18"/>
                          </w:rPr>
                          <w:t>Başvuru Tarihi</w:t>
                        </w:r>
                      </w:p>
                    </w:tc>
                    <w:tc>
                      <w:tcPr>
                        <w:tcW w:w="2693" w:type="dxa"/>
                      </w:tcPr>
                      <w:p w:rsidR="00A61DDA" w:rsidRPr="008D5C04" w:rsidRDefault="00A61DDA">
                        <w:pPr>
                          <w:rPr>
                            <w:sz w:val="18"/>
                            <w:szCs w:val="18"/>
                          </w:rPr>
                        </w:pPr>
                      </w:p>
                    </w:tc>
                    <w:tc>
                      <w:tcPr>
                        <w:tcW w:w="4504" w:type="dxa"/>
                        <w:gridSpan w:val="2"/>
                        <w:vMerge w:val="restart"/>
                      </w:tcPr>
                      <w:p w:rsidR="00A61DDA" w:rsidRPr="008D5C04" w:rsidRDefault="00A61DDA">
                        <w:pPr>
                          <w:rPr>
                            <w:sz w:val="18"/>
                            <w:szCs w:val="18"/>
                          </w:rPr>
                        </w:pPr>
                        <w:r w:rsidRPr="008D5C04">
                          <w:rPr>
                            <w:sz w:val="18"/>
                            <w:szCs w:val="18"/>
                          </w:rPr>
                          <w:t>Analizi Yapan Ad, Soyad ve İmza</w:t>
                        </w:r>
                      </w:p>
                    </w:tc>
                  </w:tr>
                  <w:tr w:rsidR="00A61DDA" w:rsidRPr="008D5C04">
                    <w:tc>
                      <w:tcPr>
                        <w:tcW w:w="2518" w:type="dxa"/>
                      </w:tcPr>
                      <w:p w:rsidR="00A61DDA" w:rsidRPr="008D5C04" w:rsidRDefault="00A61DDA">
                        <w:pPr>
                          <w:rPr>
                            <w:sz w:val="18"/>
                            <w:szCs w:val="18"/>
                          </w:rPr>
                        </w:pPr>
                        <w:r w:rsidRPr="008D5C04">
                          <w:rPr>
                            <w:sz w:val="18"/>
                            <w:szCs w:val="18"/>
                          </w:rPr>
                          <w:t>Deney Başlama – Bitiş Tarihi</w:t>
                        </w:r>
                      </w:p>
                    </w:tc>
                    <w:tc>
                      <w:tcPr>
                        <w:tcW w:w="2693" w:type="dxa"/>
                      </w:tcPr>
                      <w:p w:rsidR="00A61DDA" w:rsidRPr="008D5C04" w:rsidRDefault="00A61DDA"/>
                    </w:tc>
                    <w:tc>
                      <w:tcPr>
                        <w:tcW w:w="4504" w:type="dxa"/>
                        <w:gridSpan w:val="2"/>
                        <w:vMerge/>
                      </w:tcPr>
                      <w:p w:rsidR="00A61DDA" w:rsidRPr="008D5C04" w:rsidRDefault="00A61DDA"/>
                    </w:tc>
                  </w:tr>
                </w:tbl>
                <w:p w:rsidR="00A61DDA" w:rsidRDefault="00A61DDA"/>
              </w:txbxContent>
            </v:textbox>
          </v:shape>
        </v:group>
      </w:pict>
    </w:r>
  </w:p>
  <w:p w:rsidR="00A61DDA" w:rsidRDefault="0019691C">
    <w:pPr>
      <w:pStyle w:val="Altbilgi"/>
    </w:pPr>
    <w:r>
      <w:rPr>
        <w:noProof/>
      </w:rPr>
      <w:pict>
        <v:shape id="Metin Kutusu 2" o:spid="_x0000_s2052" type="#_x0000_t202" style="position:absolute;margin-left:-46.3pt;margin-top:83.8pt;width:545.25pt;height:15.75pt;z-index:251658240;visibility:visible;mso-wrap-distance-top:3.6pt;mso-wrap-distance-bottom:3.6pt">
          <v:textbox>
            <w:txbxContent>
              <w:p w:rsidR="00A61DDA" w:rsidRDefault="00A61DDA" w:rsidP="00E91AC4">
                <w:pPr>
                  <w:pStyle w:val="stbilgi"/>
                  <w:rPr>
                    <w:rFonts w:ascii="Arial" w:hAnsi="Arial" w:cs="Arial"/>
                    <w:sz w:val="16"/>
                    <w:szCs w:val="16"/>
                  </w:rPr>
                </w:pPr>
                <w:r>
                  <w:rPr>
                    <w:rFonts w:ascii="Arial" w:hAnsi="Arial" w:cs="Arial"/>
                    <w:i/>
                    <w:iCs/>
                    <w:sz w:val="16"/>
                    <w:szCs w:val="16"/>
                  </w:rPr>
                  <w:t xml:space="preserve">(Form No: </w:t>
                </w:r>
                <w:r w:rsidR="00FB6F19">
                  <w:rPr>
                    <w:rFonts w:ascii="Arial" w:hAnsi="Arial" w:cs="Arial"/>
                    <w:i/>
                    <w:sz w:val="16"/>
                    <w:szCs w:val="16"/>
                  </w:rPr>
                  <w:t>FR-</w:t>
                </w:r>
                <w:r w:rsidR="00200196">
                  <w:rPr>
                    <w:rFonts w:ascii="Arial" w:hAnsi="Arial" w:cs="Arial"/>
                    <w:i/>
                    <w:sz w:val="16"/>
                    <w:szCs w:val="16"/>
                  </w:rPr>
                  <w:t>0</w:t>
                </w:r>
                <w:r w:rsidR="00E224CC">
                  <w:rPr>
                    <w:rFonts w:ascii="Arial" w:hAnsi="Arial" w:cs="Arial"/>
                    <w:i/>
                    <w:sz w:val="16"/>
                    <w:szCs w:val="16"/>
                  </w:rPr>
                  <w:t>514</w:t>
                </w:r>
                <w:r>
                  <w:rPr>
                    <w:rFonts w:ascii="Arial" w:hAnsi="Arial" w:cs="Arial"/>
                    <w:i/>
                    <w:iCs/>
                    <w:sz w:val="16"/>
                    <w:szCs w:val="16"/>
                  </w:rPr>
                  <w:t xml:space="preserve">; Revizyon Tarihi: 01.11.2013; Revizyon No:01)                                                                                              </w:t>
                </w:r>
                <w:r w:rsidRPr="00E91AC4">
                  <w:rPr>
                    <w:rFonts w:ascii="Arial" w:hAnsi="Arial" w:cs="Arial"/>
                    <w:i/>
                    <w:iCs/>
                    <w:sz w:val="16"/>
                    <w:szCs w:val="16"/>
                  </w:rPr>
                  <w:t xml:space="preserve">Sayfa </w:t>
                </w:r>
                <w:r w:rsidR="001E4168" w:rsidRPr="00E91AC4">
                  <w:rPr>
                    <w:rFonts w:ascii="Arial" w:hAnsi="Arial" w:cs="Arial"/>
                    <w:b/>
                    <w:bCs/>
                    <w:i/>
                    <w:iCs/>
                    <w:sz w:val="16"/>
                    <w:szCs w:val="16"/>
                  </w:rPr>
                  <w:fldChar w:fldCharType="begin"/>
                </w:r>
                <w:r w:rsidRPr="00E91AC4">
                  <w:rPr>
                    <w:rFonts w:ascii="Arial" w:hAnsi="Arial" w:cs="Arial"/>
                    <w:b/>
                    <w:bCs/>
                    <w:i/>
                    <w:iCs/>
                    <w:sz w:val="16"/>
                    <w:szCs w:val="16"/>
                  </w:rPr>
                  <w:instrText>PAGE  \* Arabic  \* MERGEFORMAT</w:instrText>
                </w:r>
                <w:r w:rsidR="001E4168" w:rsidRPr="00E91AC4">
                  <w:rPr>
                    <w:rFonts w:ascii="Arial" w:hAnsi="Arial" w:cs="Arial"/>
                    <w:b/>
                    <w:bCs/>
                    <w:i/>
                    <w:iCs/>
                    <w:sz w:val="16"/>
                    <w:szCs w:val="16"/>
                  </w:rPr>
                  <w:fldChar w:fldCharType="separate"/>
                </w:r>
                <w:r w:rsidR="0019691C">
                  <w:rPr>
                    <w:rFonts w:ascii="Arial" w:hAnsi="Arial" w:cs="Arial"/>
                    <w:b/>
                    <w:bCs/>
                    <w:i/>
                    <w:iCs/>
                    <w:noProof/>
                    <w:sz w:val="16"/>
                    <w:szCs w:val="16"/>
                  </w:rPr>
                  <w:t>1</w:t>
                </w:r>
                <w:r w:rsidR="001E4168" w:rsidRPr="00E91AC4">
                  <w:rPr>
                    <w:rFonts w:ascii="Arial" w:hAnsi="Arial" w:cs="Arial"/>
                    <w:b/>
                    <w:bCs/>
                    <w:i/>
                    <w:iCs/>
                    <w:sz w:val="16"/>
                    <w:szCs w:val="16"/>
                  </w:rPr>
                  <w:fldChar w:fldCharType="end"/>
                </w:r>
                <w:r w:rsidRPr="00E91AC4">
                  <w:rPr>
                    <w:rFonts w:ascii="Arial" w:hAnsi="Arial" w:cs="Arial"/>
                    <w:i/>
                    <w:iCs/>
                    <w:sz w:val="16"/>
                    <w:szCs w:val="16"/>
                  </w:rPr>
                  <w:t xml:space="preserve"> / </w:t>
                </w:r>
                <w:fldSimple w:instr="NUMPAGES  \* Arabic  \* MERGEFORMAT">
                  <w:r w:rsidR="0019691C" w:rsidRPr="0019691C">
                    <w:rPr>
                      <w:rFonts w:ascii="Arial" w:hAnsi="Arial" w:cs="Arial"/>
                      <w:b/>
                      <w:bCs/>
                      <w:i/>
                      <w:iCs/>
                      <w:noProof/>
                      <w:sz w:val="16"/>
                      <w:szCs w:val="16"/>
                    </w:rPr>
                    <w:t>1</w:t>
                  </w:r>
                </w:fldSimple>
              </w:p>
            </w:txbxContent>
          </v:textbox>
          <w10:wrap type="squar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6F19" w:rsidRDefault="00FB6F19">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691C" w:rsidRDefault="0019691C" w:rsidP="00957890">
      <w:r>
        <w:separator/>
      </w:r>
    </w:p>
  </w:footnote>
  <w:footnote w:type="continuationSeparator" w:id="0">
    <w:p w:rsidR="0019691C" w:rsidRDefault="0019691C" w:rsidP="009578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6F19" w:rsidRDefault="00FB6F19">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1DDA" w:rsidRDefault="00A61DDA"/>
  <w:tbl>
    <w:tblPr>
      <w:tblpPr w:leftFromText="141" w:rightFromText="141" w:vertAnchor="text" w:horzAnchor="margin" w:tblpX="-351" w:tblpY="166"/>
      <w:tblW w:w="10173" w:type="dxa"/>
      <w:tblLook w:val="00A0" w:firstRow="1" w:lastRow="0" w:firstColumn="1" w:lastColumn="0" w:noHBand="0" w:noVBand="0"/>
    </w:tblPr>
    <w:tblGrid>
      <w:gridCol w:w="1242"/>
      <w:gridCol w:w="6521"/>
      <w:gridCol w:w="2410"/>
    </w:tblGrid>
    <w:tr w:rsidR="00A61DDA" w:rsidRPr="008D5C04">
      <w:trPr>
        <w:trHeight w:val="1555"/>
      </w:trPr>
      <w:tc>
        <w:tcPr>
          <w:tcW w:w="1242" w:type="dxa"/>
          <w:vAlign w:val="center"/>
        </w:tcPr>
        <w:p w:rsidR="00A61DDA" w:rsidRPr="008D5C04" w:rsidRDefault="0019691C" w:rsidP="008D5C04">
          <w:pPr>
            <w:ind w:left="-266"/>
            <w:jc w:val="right"/>
            <w:rPr>
              <w:sz w:val="22"/>
              <w:szCs w:val="2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32" o:spid="_x0000_i1025" type="#_x0000_t75" alt="http://www.yildiz.edu.tr/images/images/logo100.gif" style="width:54pt;height:54pt;visibility:visible">
                <v:imagedata r:id="rId1" o:title=""/>
              </v:shape>
            </w:pict>
          </w:r>
        </w:p>
      </w:tc>
      <w:tc>
        <w:tcPr>
          <w:tcW w:w="6521" w:type="dxa"/>
          <w:vAlign w:val="center"/>
        </w:tcPr>
        <w:p w:rsidR="00A61DDA" w:rsidRPr="008D5C04" w:rsidRDefault="00A61DDA" w:rsidP="008D5C04">
          <w:pPr>
            <w:pStyle w:val="MerkeziLab"/>
            <w:ind w:left="-266"/>
            <w:rPr>
              <w:rFonts w:ascii="Calibri" w:hAnsi="Calibri" w:cs="Calibri"/>
              <w:sz w:val="22"/>
              <w:szCs w:val="22"/>
            </w:rPr>
          </w:pPr>
        </w:p>
        <w:p w:rsidR="00A61DDA" w:rsidRPr="008D5C04" w:rsidRDefault="00A61DDA" w:rsidP="008D5C04">
          <w:pPr>
            <w:pStyle w:val="MerkeziLab"/>
            <w:ind w:left="-266"/>
            <w:rPr>
              <w:rFonts w:ascii="Calibri" w:hAnsi="Calibri" w:cs="Calibri"/>
              <w:sz w:val="22"/>
              <w:szCs w:val="22"/>
            </w:rPr>
          </w:pPr>
          <w:r w:rsidRPr="008D5C04">
            <w:rPr>
              <w:rFonts w:ascii="Calibri" w:hAnsi="Calibri" w:cs="Calibri"/>
              <w:sz w:val="22"/>
              <w:szCs w:val="22"/>
            </w:rPr>
            <w:t>YILDIZ TEKNİK ÜNİVERSİTESİ</w:t>
          </w:r>
        </w:p>
        <w:p w:rsidR="00A61DDA" w:rsidRPr="008D5C04" w:rsidRDefault="00A61DDA" w:rsidP="008D5C04">
          <w:pPr>
            <w:pStyle w:val="MerkeziLab"/>
            <w:tabs>
              <w:tab w:val="left" w:pos="4007"/>
            </w:tabs>
            <w:ind w:left="-266"/>
            <w:rPr>
              <w:rFonts w:ascii="Calibri" w:hAnsi="Calibri" w:cs="Calibri"/>
              <w:sz w:val="22"/>
              <w:szCs w:val="22"/>
            </w:rPr>
          </w:pPr>
          <w:r w:rsidRPr="008D5C04">
            <w:rPr>
              <w:rFonts w:ascii="Calibri" w:hAnsi="Calibri" w:cs="Calibri"/>
              <w:sz w:val="22"/>
              <w:szCs w:val="22"/>
            </w:rPr>
            <w:t>BİLİM VE TEKNOLOJİ UYGULAMA VE ARAŞTIRMA MERKEZİ</w:t>
          </w:r>
        </w:p>
        <w:p w:rsidR="003D331B" w:rsidRPr="0094445B" w:rsidRDefault="003D331B" w:rsidP="003D331B">
          <w:pPr>
            <w:pStyle w:val="Telefon"/>
            <w:spacing w:after="0"/>
            <w:ind w:left="-266"/>
            <w:rPr>
              <w:rFonts w:ascii="Calibri" w:hAnsi="Calibri" w:cs="Calibri"/>
              <w:sz w:val="18"/>
              <w:szCs w:val="18"/>
            </w:rPr>
          </w:pPr>
          <w:r>
            <w:rPr>
              <w:rFonts w:ascii="Calibri" w:hAnsi="Calibri" w:cs="Calibri"/>
              <w:sz w:val="18"/>
              <w:szCs w:val="18"/>
            </w:rPr>
            <w:t>Davutpaşa</w:t>
          </w:r>
          <w:r w:rsidRPr="0094445B">
            <w:rPr>
              <w:rFonts w:ascii="Calibri" w:hAnsi="Calibri" w:cs="Calibri"/>
              <w:sz w:val="18"/>
              <w:szCs w:val="18"/>
            </w:rPr>
            <w:t xml:space="preserve"> Kampüsü</w:t>
          </w:r>
          <w:r>
            <w:rPr>
              <w:rFonts w:ascii="Calibri" w:hAnsi="Calibri" w:cs="Calibri"/>
              <w:sz w:val="18"/>
              <w:szCs w:val="18"/>
            </w:rPr>
            <w:t>, 34200</w:t>
          </w:r>
          <w:r w:rsidRPr="0094445B">
            <w:rPr>
              <w:rFonts w:ascii="Calibri" w:hAnsi="Calibri" w:cs="Calibri"/>
              <w:sz w:val="18"/>
              <w:szCs w:val="18"/>
            </w:rPr>
            <w:t xml:space="preserve"> </w:t>
          </w:r>
          <w:r>
            <w:rPr>
              <w:rFonts w:ascii="Calibri" w:hAnsi="Calibri" w:cs="Calibri"/>
              <w:sz w:val="18"/>
              <w:szCs w:val="18"/>
            </w:rPr>
            <w:t>Esenler</w:t>
          </w:r>
          <w:r w:rsidRPr="0094445B">
            <w:rPr>
              <w:rFonts w:ascii="Calibri" w:hAnsi="Calibri" w:cs="Calibri"/>
              <w:sz w:val="18"/>
              <w:szCs w:val="18"/>
            </w:rPr>
            <w:t xml:space="preserve"> İstanbul/TÜRKİYE</w:t>
          </w:r>
        </w:p>
        <w:p w:rsidR="003D331B" w:rsidRDefault="003D331B" w:rsidP="003D331B">
          <w:pPr>
            <w:pStyle w:val="MerkeziLab"/>
            <w:ind w:left="-266"/>
            <w:rPr>
              <w:rFonts w:ascii="Calibri" w:hAnsi="Calibri" w:cs="Calibri"/>
              <w:b w:val="0"/>
              <w:sz w:val="18"/>
              <w:szCs w:val="18"/>
            </w:rPr>
          </w:pPr>
          <w:r w:rsidRPr="0094445B">
            <w:rPr>
              <w:rFonts w:ascii="Calibri" w:hAnsi="Calibri" w:cs="Calibri"/>
              <w:b w:val="0"/>
              <w:sz w:val="18"/>
              <w:szCs w:val="18"/>
            </w:rPr>
            <w:t xml:space="preserve">Tel: +90 212 383 </w:t>
          </w:r>
          <w:r>
            <w:rPr>
              <w:rFonts w:ascii="Calibri" w:hAnsi="Calibri" w:cs="Calibri"/>
              <w:b w:val="0"/>
              <w:sz w:val="18"/>
              <w:szCs w:val="18"/>
            </w:rPr>
            <w:t>80</w:t>
          </w:r>
          <w:r w:rsidRPr="0094445B">
            <w:rPr>
              <w:rFonts w:ascii="Calibri" w:hAnsi="Calibri" w:cs="Calibri"/>
              <w:b w:val="0"/>
              <w:sz w:val="18"/>
              <w:szCs w:val="18"/>
            </w:rPr>
            <w:t xml:space="preserve"> </w:t>
          </w:r>
          <w:r>
            <w:rPr>
              <w:rFonts w:ascii="Calibri" w:hAnsi="Calibri" w:cs="Calibri"/>
              <w:b w:val="0"/>
              <w:sz w:val="18"/>
              <w:szCs w:val="18"/>
            </w:rPr>
            <w:t>26</w:t>
          </w:r>
          <w:r w:rsidRPr="0094445B">
            <w:rPr>
              <w:rFonts w:ascii="Calibri" w:hAnsi="Calibri" w:cs="Calibri"/>
              <w:b w:val="0"/>
              <w:sz w:val="18"/>
              <w:szCs w:val="18"/>
            </w:rPr>
            <w:t xml:space="preserve"> </w:t>
          </w:r>
        </w:p>
        <w:p w:rsidR="003D331B" w:rsidRPr="0094445B" w:rsidRDefault="003D331B" w:rsidP="003D331B">
          <w:pPr>
            <w:pStyle w:val="MerkeziLab"/>
            <w:ind w:left="-266"/>
            <w:rPr>
              <w:rFonts w:ascii="Calibri" w:hAnsi="Calibri" w:cs="Calibri"/>
              <w:b w:val="0"/>
              <w:sz w:val="22"/>
              <w:szCs w:val="22"/>
            </w:rPr>
          </w:pPr>
          <w:r w:rsidRPr="0094445B">
            <w:rPr>
              <w:rFonts w:ascii="Calibri" w:hAnsi="Calibri" w:cs="Calibri"/>
              <w:b w:val="0"/>
              <w:sz w:val="18"/>
              <w:szCs w:val="18"/>
            </w:rPr>
            <w:t xml:space="preserve">e-posta: </w:t>
          </w:r>
          <w:hyperlink r:id="rId2" w:history="1">
            <w:r w:rsidRPr="0094445B">
              <w:rPr>
                <w:rStyle w:val="Kpr"/>
                <w:rFonts w:ascii="Calibri" w:hAnsi="Calibri" w:cs="Calibri"/>
                <w:b w:val="0"/>
                <w:color w:val="auto"/>
                <w:sz w:val="18"/>
                <w:szCs w:val="18"/>
                <w:u w:val="none"/>
              </w:rPr>
              <w:t>merkezlab@yildiz.edu.tr</w:t>
            </w:r>
          </w:hyperlink>
          <w:r>
            <w:rPr>
              <w:rStyle w:val="Kpr"/>
              <w:rFonts w:ascii="Calibri" w:hAnsi="Calibri" w:cs="Calibri"/>
              <w:b w:val="0"/>
              <w:color w:val="auto"/>
              <w:sz w:val="18"/>
              <w:szCs w:val="18"/>
              <w:u w:val="none"/>
            </w:rPr>
            <w:t xml:space="preserve"> </w:t>
          </w:r>
          <w:r w:rsidRPr="0094445B">
            <w:rPr>
              <w:rFonts w:ascii="Calibri" w:hAnsi="Calibri" w:cs="Calibri"/>
              <w:b w:val="0"/>
              <w:sz w:val="18"/>
              <w:szCs w:val="18"/>
            </w:rPr>
            <w:t>http://www.merklab.yildiz.edu.tr</w:t>
          </w:r>
        </w:p>
        <w:p w:rsidR="00A61DDA" w:rsidRPr="008D5C04" w:rsidRDefault="00A61DDA" w:rsidP="008D5C04">
          <w:pPr>
            <w:ind w:left="-266"/>
            <w:jc w:val="center"/>
            <w:rPr>
              <w:sz w:val="22"/>
              <w:szCs w:val="22"/>
            </w:rPr>
          </w:pPr>
          <w:bookmarkStart w:id="0" w:name="_GoBack"/>
          <w:bookmarkEnd w:id="0"/>
        </w:p>
      </w:tc>
      <w:tc>
        <w:tcPr>
          <w:tcW w:w="2410" w:type="dxa"/>
          <w:vAlign w:val="center"/>
        </w:tcPr>
        <w:p w:rsidR="00A61DDA" w:rsidRPr="008D5C04" w:rsidRDefault="0019691C" w:rsidP="008D5C04">
          <w:pPr>
            <w:pStyle w:val="MerkeziLab"/>
            <w:ind w:left="-266"/>
            <w:jc w:val="right"/>
            <w:rPr>
              <w:rFonts w:ascii="Calibri" w:hAnsi="Calibri" w:cs="Calibri"/>
              <w:sz w:val="22"/>
              <w:szCs w:val="22"/>
            </w:rPr>
          </w:pPr>
          <w:r>
            <w:rPr>
              <w:rFonts w:ascii="Calibri" w:hAnsi="Calibri" w:cs="Calibri"/>
              <w:noProof/>
              <w:sz w:val="22"/>
              <w:szCs w:val="22"/>
            </w:rPr>
            <w:pict>
              <v:shape id="Resim 8" o:spid="_x0000_i1026" type="#_x0000_t75" style="width:109.5pt;height:51.75pt;visibility:visible">
                <v:imagedata r:id="rId3" o:title=""/>
              </v:shape>
            </w:pict>
          </w:r>
        </w:p>
      </w:tc>
    </w:tr>
  </w:tbl>
  <w:p w:rsidR="00A61DDA" w:rsidRDefault="00A61DDA">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6F19" w:rsidRDefault="00FB6F19">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731E4A"/>
    <w:multiLevelType w:val="hybridMultilevel"/>
    <w:tmpl w:val="48AC7034"/>
    <w:lvl w:ilvl="0" w:tplc="041F000F">
      <w:start w:val="1"/>
      <w:numFmt w:val="decimal"/>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Moves/>
  <w:defaultTabStop w:val="708"/>
  <w:hyphenationZone w:val="425"/>
  <w:doNotHyphenateCaps/>
  <w:characterSpacingControl w:val="doNotCompress"/>
  <w:savePreviewPicture/>
  <w:doNotValidateAgainstSchema/>
  <w:doNotDemarcateInvalidXml/>
  <w:hdrShapeDefaults>
    <o:shapedefaults v:ext="edit" spidmax="2053"/>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3013FE"/>
    <w:rsid w:val="0000453F"/>
    <w:rsid w:val="000442F9"/>
    <w:rsid w:val="000707AE"/>
    <w:rsid w:val="000A3312"/>
    <w:rsid w:val="000B7862"/>
    <w:rsid w:val="000D17FB"/>
    <w:rsid w:val="000D5980"/>
    <w:rsid w:val="000E096C"/>
    <w:rsid w:val="000E5D3D"/>
    <w:rsid w:val="000F1435"/>
    <w:rsid w:val="00100883"/>
    <w:rsid w:val="00102636"/>
    <w:rsid w:val="00123017"/>
    <w:rsid w:val="001331FD"/>
    <w:rsid w:val="00133A43"/>
    <w:rsid w:val="00146E22"/>
    <w:rsid w:val="00164B20"/>
    <w:rsid w:val="0019691C"/>
    <w:rsid w:val="001A1AD6"/>
    <w:rsid w:val="001B50A9"/>
    <w:rsid w:val="001C58DD"/>
    <w:rsid w:val="001D3EC1"/>
    <w:rsid w:val="001D5555"/>
    <w:rsid w:val="001E15EA"/>
    <w:rsid w:val="001E4168"/>
    <w:rsid w:val="001E495D"/>
    <w:rsid w:val="00200196"/>
    <w:rsid w:val="00203ABA"/>
    <w:rsid w:val="002137B0"/>
    <w:rsid w:val="00235AC5"/>
    <w:rsid w:val="00251297"/>
    <w:rsid w:val="002574BF"/>
    <w:rsid w:val="002635E2"/>
    <w:rsid w:val="00271029"/>
    <w:rsid w:val="002971F5"/>
    <w:rsid w:val="002F0056"/>
    <w:rsid w:val="003013FE"/>
    <w:rsid w:val="0033002E"/>
    <w:rsid w:val="003457DE"/>
    <w:rsid w:val="00353BBD"/>
    <w:rsid w:val="003915DC"/>
    <w:rsid w:val="00393BA3"/>
    <w:rsid w:val="003C2914"/>
    <w:rsid w:val="003D331B"/>
    <w:rsid w:val="003F234A"/>
    <w:rsid w:val="0042055F"/>
    <w:rsid w:val="00446E1A"/>
    <w:rsid w:val="0049704D"/>
    <w:rsid w:val="00497302"/>
    <w:rsid w:val="004B7EE7"/>
    <w:rsid w:val="004C446C"/>
    <w:rsid w:val="005456B2"/>
    <w:rsid w:val="00546F4F"/>
    <w:rsid w:val="00563EB3"/>
    <w:rsid w:val="005709B5"/>
    <w:rsid w:val="005B6236"/>
    <w:rsid w:val="005D4132"/>
    <w:rsid w:val="005E3C36"/>
    <w:rsid w:val="005F0593"/>
    <w:rsid w:val="00626CB3"/>
    <w:rsid w:val="00686D60"/>
    <w:rsid w:val="006925AD"/>
    <w:rsid w:val="006D1969"/>
    <w:rsid w:val="006D5B82"/>
    <w:rsid w:val="006E3057"/>
    <w:rsid w:val="006F083C"/>
    <w:rsid w:val="00715A88"/>
    <w:rsid w:val="007770FD"/>
    <w:rsid w:val="007C6793"/>
    <w:rsid w:val="0081406F"/>
    <w:rsid w:val="00825831"/>
    <w:rsid w:val="008A372D"/>
    <w:rsid w:val="008A75B1"/>
    <w:rsid w:val="008C5902"/>
    <w:rsid w:val="008D5C04"/>
    <w:rsid w:val="00931662"/>
    <w:rsid w:val="00936EE2"/>
    <w:rsid w:val="00944700"/>
    <w:rsid w:val="00957890"/>
    <w:rsid w:val="00961204"/>
    <w:rsid w:val="00964E97"/>
    <w:rsid w:val="0097327C"/>
    <w:rsid w:val="00A04494"/>
    <w:rsid w:val="00A37861"/>
    <w:rsid w:val="00A465F8"/>
    <w:rsid w:val="00A61DDA"/>
    <w:rsid w:val="00A770DE"/>
    <w:rsid w:val="00A8372F"/>
    <w:rsid w:val="00AB0577"/>
    <w:rsid w:val="00AC4088"/>
    <w:rsid w:val="00AD6F10"/>
    <w:rsid w:val="00AF47B6"/>
    <w:rsid w:val="00B14733"/>
    <w:rsid w:val="00B63E27"/>
    <w:rsid w:val="00B66A24"/>
    <w:rsid w:val="00B97F80"/>
    <w:rsid w:val="00BA7E28"/>
    <w:rsid w:val="00BC6425"/>
    <w:rsid w:val="00C76A33"/>
    <w:rsid w:val="00C82993"/>
    <w:rsid w:val="00CB1959"/>
    <w:rsid w:val="00CB51D7"/>
    <w:rsid w:val="00CC5D8A"/>
    <w:rsid w:val="00CD1E67"/>
    <w:rsid w:val="00CE133F"/>
    <w:rsid w:val="00D0633B"/>
    <w:rsid w:val="00D314E2"/>
    <w:rsid w:val="00D67041"/>
    <w:rsid w:val="00D7683E"/>
    <w:rsid w:val="00D934AC"/>
    <w:rsid w:val="00DC1198"/>
    <w:rsid w:val="00E224CC"/>
    <w:rsid w:val="00E254AB"/>
    <w:rsid w:val="00E375D3"/>
    <w:rsid w:val="00E91AC4"/>
    <w:rsid w:val="00E9682B"/>
    <w:rsid w:val="00EA209B"/>
    <w:rsid w:val="00EB5239"/>
    <w:rsid w:val="00EB5A6A"/>
    <w:rsid w:val="00EE3F0E"/>
    <w:rsid w:val="00EF6447"/>
    <w:rsid w:val="00F104FF"/>
    <w:rsid w:val="00F12141"/>
    <w:rsid w:val="00F164A2"/>
    <w:rsid w:val="00F315B9"/>
    <w:rsid w:val="00F9211D"/>
    <w:rsid w:val="00F95093"/>
    <w:rsid w:val="00FA38ED"/>
    <w:rsid w:val="00FB6F19"/>
    <w:rsid w:val="00FE224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15:docId w15:val="{ACF01017-0155-46BE-8301-5BDDA858D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209B"/>
    <w:pPr>
      <w:widowControl w:val="0"/>
      <w:suppressAutoHyphens/>
    </w:pPr>
    <w:rPr>
      <w:rFonts w:cs="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MerkeziLab">
    <w:name w:val="Merkezi Lab"/>
    <w:uiPriority w:val="99"/>
    <w:rsid w:val="003013FE"/>
    <w:pPr>
      <w:widowControl w:val="0"/>
      <w:suppressAutoHyphens/>
      <w:jc w:val="center"/>
    </w:pPr>
    <w:rPr>
      <w:rFonts w:ascii="Arial" w:hAnsi="Arial" w:cs="Arial"/>
      <w:b/>
      <w:bCs/>
      <w:sz w:val="24"/>
      <w:szCs w:val="24"/>
    </w:rPr>
  </w:style>
  <w:style w:type="paragraph" w:styleId="BalonMetni">
    <w:name w:val="Balloon Text"/>
    <w:basedOn w:val="Normal"/>
    <w:link w:val="BalonMetniChar"/>
    <w:uiPriority w:val="99"/>
    <w:semiHidden/>
    <w:rsid w:val="003013FE"/>
    <w:rPr>
      <w:rFonts w:ascii="Tahoma" w:hAnsi="Tahoma" w:cs="Tahoma"/>
      <w:sz w:val="16"/>
      <w:szCs w:val="16"/>
    </w:rPr>
  </w:style>
  <w:style w:type="character" w:customStyle="1" w:styleId="BalonMetniChar">
    <w:name w:val="Balon Metni Char"/>
    <w:link w:val="BalonMetni"/>
    <w:uiPriority w:val="99"/>
    <w:semiHidden/>
    <w:locked/>
    <w:rsid w:val="003013FE"/>
    <w:rPr>
      <w:rFonts w:ascii="Tahoma" w:eastAsia="Times New Roman" w:hAnsi="Tahoma" w:cs="Tahoma"/>
      <w:sz w:val="16"/>
      <w:szCs w:val="16"/>
      <w:lang w:eastAsia="tr-TR"/>
    </w:rPr>
  </w:style>
  <w:style w:type="table" w:styleId="TabloKlavuzu">
    <w:name w:val="Table Grid"/>
    <w:basedOn w:val="NormalTablo"/>
    <w:uiPriority w:val="99"/>
    <w:rsid w:val="003013FE"/>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arsaylanParagrafYazTipi1">
    <w:name w:val="Varsayılan Paragraf Yazı Tipi1"/>
    <w:uiPriority w:val="99"/>
    <w:rsid w:val="003013FE"/>
  </w:style>
  <w:style w:type="paragraph" w:customStyle="1" w:styleId="Telefon">
    <w:name w:val="Telefon"/>
    <w:uiPriority w:val="99"/>
    <w:rsid w:val="003013FE"/>
    <w:pPr>
      <w:widowControl w:val="0"/>
      <w:suppressAutoHyphens/>
      <w:spacing w:after="57"/>
      <w:jc w:val="center"/>
    </w:pPr>
    <w:rPr>
      <w:rFonts w:ascii="Arial" w:hAnsi="Arial" w:cs="Arial"/>
    </w:rPr>
  </w:style>
  <w:style w:type="paragraph" w:customStyle="1" w:styleId="GurupBasligi">
    <w:name w:val="Gurup Basligi"/>
    <w:uiPriority w:val="99"/>
    <w:rsid w:val="00353BBD"/>
    <w:pPr>
      <w:widowControl w:val="0"/>
      <w:suppressAutoHyphens/>
      <w:spacing w:before="57" w:after="57"/>
      <w:jc w:val="both"/>
    </w:pPr>
    <w:rPr>
      <w:rFonts w:ascii="Arial" w:hAnsi="Arial" w:cs="Arial"/>
      <w:b/>
      <w:bCs/>
      <w:sz w:val="18"/>
      <w:szCs w:val="18"/>
    </w:rPr>
  </w:style>
  <w:style w:type="paragraph" w:customStyle="1" w:styleId="GrupYazi">
    <w:name w:val="Grup Yazi"/>
    <w:uiPriority w:val="99"/>
    <w:rsid w:val="00353BBD"/>
    <w:pPr>
      <w:widowControl w:val="0"/>
      <w:suppressAutoHyphens/>
      <w:spacing w:before="57" w:after="57"/>
      <w:jc w:val="both"/>
    </w:pPr>
    <w:rPr>
      <w:rFonts w:ascii="Arial" w:hAnsi="Arial" w:cs="Arial"/>
      <w:sz w:val="18"/>
      <w:szCs w:val="18"/>
    </w:rPr>
  </w:style>
  <w:style w:type="paragraph" w:styleId="stbilgi">
    <w:name w:val="header"/>
    <w:basedOn w:val="Normal"/>
    <w:link w:val="stbilgiChar"/>
    <w:uiPriority w:val="99"/>
    <w:rsid w:val="00957890"/>
    <w:pPr>
      <w:tabs>
        <w:tab w:val="center" w:pos="4536"/>
        <w:tab w:val="right" w:pos="9072"/>
      </w:tabs>
    </w:pPr>
  </w:style>
  <w:style w:type="character" w:customStyle="1" w:styleId="stbilgiChar">
    <w:name w:val="Üstbilgi Char"/>
    <w:link w:val="stbilgi"/>
    <w:uiPriority w:val="99"/>
    <w:locked/>
    <w:rsid w:val="00957890"/>
    <w:rPr>
      <w:rFonts w:ascii="Times New Roman" w:eastAsia="Times New Roman" w:hAnsi="Times New Roman" w:cs="Times New Roman"/>
      <w:sz w:val="24"/>
      <w:szCs w:val="24"/>
      <w:lang w:eastAsia="tr-TR"/>
    </w:rPr>
  </w:style>
  <w:style w:type="paragraph" w:styleId="Altbilgi">
    <w:name w:val="footer"/>
    <w:basedOn w:val="Normal"/>
    <w:link w:val="AltbilgiChar"/>
    <w:uiPriority w:val="99"/>
    <w:rsid w:val="00957890"/>
    <w:pPr>
      <w:tabs>
        <w:tab w:val="center" w:pos="4536"/>
        <w:tab w:val="right" w:pos="9072"/>
      </w:tabs>
    </w:pPr>
  </w:style>
  <w:style w:type="character" w:customStyle="1" w:styleId="AltbilgiChar">
    <w:name w:val="Altbilgi Char"/>
    <w:link w:val="Altbilgi"/>
    <w:uiPriority w:val="99"/>
    <w:locked/>
    <w:rsid w:val="00957890"/>
    <w:rPr>
      <w:rFonts w:ascii="Times New Roman" w:eastAsia="Times New Roman" w:hAnsi="Times New Roman" w:cs="Times New Roman"/>
      <w:sz w:val="24"/>
      <w:szCs w:val="24"/>
      <w:lang w:eastAsia="tr-TR"/>
    </w:rPr>
  </w:style>
  <w:style w:type="character" w:styleId="Kpr">
    <w:name w:val="Hyperlink"/>
    <w:uiPriority w:val="99"/>
    <w:rsid w:val="005709B5"/>
    <w:rPr>
      <w:color w:val="0000FF"/>
      <w:u w:val="single"/>
    </w:rPr>
  </w:style>
  <w:style w:type="paragraph" w:customStyle="1" w:styleId="Balk">
    <w:name w:val="Başlık"/>
    <w:basedOn w:val="Normal"/>
    <w:uiPriority w:val="99"/>
    <w:rsid w:val="00EB5A6A"/>
    <w:pPr>
      <w:suppressLineNumbers/>
      <w:spacing w:before="120" w:after="120"/>
    </w:pPr>
    <w:rPr>
      <w:rFonts w:cs="Times New Roman"/>
      <w:i/>
      <w:iCs/>
      <w:sz w:val="24"/>
      <w:szCs w:val="24"/>
    </w:rPr>
  </w:style>
  <w:style w:type="paragraph" w:customStyle="1" w:styleId="OnemliNot">
    <w:name w:val="Onemli Not"/>
    <w:uiPriority w:val="99"/>
    <w:rsid w:val="00A04494"/>
    <w:pPr>
      <w:widowControl w:val="0"/>
      <w:suppressAutoHyphens/>
      <w:spacing w:before="170"/>
    </w:pPr>
    <w:rPr>
      <w:rFonts w:ascii="Arial" w:hAnsi="Arial" w:cs="Arial"/>
      <w:b/>
      <w:bCs/>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merkezlab@yildiz.edu.tr"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mailto:merkezlab@yildiz.edu.tr"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2</Pages>
  <Words>348</Words>
  <Characters>1989</Characters>
  <Application>Microsoft Office Word</Application>
  <DocSecurity>0</DocSecurity>
  <Lines>16</Lines>
  <Paragraphs>4</Paragraphs>
  <ScaleCrop>false</ScaleCrop>
  <Company>YTÜ</Company>
  <LinksUpToDate>false</LinksUpToDate>
  <CharactersWithSpaces>2333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Pencere Kullanıcısı</dc:creator>
  <cp:keywords/>
  <dc:description/>
  <cp:lastModifiedBy>MERKLAB</cp:lastModifiedBy>
  <cp:revision>21</cp:revision>
  <dcterms:created xsi:type="dcterms:W3CDTF">2013-01-14T07:39:00Z</dcterms:created>
  <dcterms:modified xsi:type="dcterms:W3CDTF">2018-10-10T22:43:00Z</dcterms:modified>
</cp:coreProperties>
</file>