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0CD" w:rsidRPr="00B830CD" w:rsidRDefault="00B830CD" w:rsidP="00B830CD">
      <w:pPr>
        <w:jc w:val="center"/>
        <w:rPr>
          <w:rFonts w:cstheme="minorHAnsi"/>
          <w:b/>
          <w:color w:val="002060"/>
          <w:sz w:val="20"/>
          <w:szCs w:val="20"/>
        </w:rPr>
      </w:pPr>
    </w:p>
    <w:tbl>
      <w:tblPr>
        <w:tblStyle w:val="TabloKlavuzu1"/>
        <w:tblpPr w:leftFromText="141" w:rightFromText="141" w:vertAnchor="page" w:horzAnchor="margin" w:tblpY="2569"/>
        <w:tblW w:w="10632" w:type="dxa"/>
        <w:tblLook w:val="04A0" w:firstRow="1" w:lastRow="0" w:firstColumn="1" w:lastColumn="0" w:noHBand="0" w:noVBand="1"/>
      </w:tblPr>
      <w:tblGrid>
        <w:gridCol w:w="1985"/>
        <w:gridCol w:w="1984"/>
        <w:gridCol w:w="5245"/>
        <w:gridCol w:w="1418"/>
      </w:tblGrid>
      <w:tr w:rsidR="00B830CD" w:rsidRPr="00D558AF" w:rsidTr="00B830CD">
        <w:tc>
          <w:tcPr>
            <w:tcW w:w="1985" w:type="dxa"/>
            <w:vAlign w:val="center"/>
          </w:tcPr>
          <w:p w:rsidR="00B830CD" w:rsidRPr="00D558AF" w:rsidRDefault="00B830CD" w:rsidP="00B830CD">
            <w:pPr>
              <w:spacing w:line="276" w:lineRule="auto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proofErr w:type="spellStart"/>
            <w:r w:rsidRPr="00D558AF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Adı</w:t>
            </w:r>
            <w:proofErr w:type="spellEnd"/>
            <w:r w:rsidRPr="00D558AF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558AF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>Soyadı</w:t>
            </w:r>
            <w:proofErr w:type="spellEnd"/>
            <w:r w:rsidRPr="00D558AF">
              <w:rPr>
                <w:rFonts w:cstheme="minorHAnsi"/>
                <w:color w:val="1F3864" w:themeColor="accent5" w:themeShade="8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29" w:type="dxa"/>
            <w:gridSpan w:val="2"/>
            <w:vAlign w:val="center"/>
          </w:tcPr>
          <w:p w:rsidR="00B830CD" w:rsidRPr="00D558AF" w:rsidRDefault="00B830CD" w:rsidP="00B830CD">
            <w:pPr>
              <w:spacing w:line="276" w:lineRule="auto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r w:rsidRPr="00D558AF">
              <w:rPr>
                <w:rFonts w:cstheme="minorHAnsi"/>
                <w:color w:val="002060"/>
                <w:sz w:val="20"/>
                <w:szCs w:val="20"/>
                <w:lang w:val="en-GB"/>
              </w:rPr>
              <w:t>:</w:t>
            </w:r>
          </w:p>
        </w:tc>
        <w:tc>
          <w:tcPr>
            <w:tcW w:w="1418" w:type="dxa"/>
            <w:vMerge w:val="restart"/>
          </w:tcPr>
          <w:p w:rsidR="00B830CD" w:rsidRPr="00D558AF" w:rsidRDefault="00B830CD" w:rsidP="00B830CD">
            <w:pPr>
              <w:spacing w:line="276" w:lineRule="auto"/>
              <w:jc w:val="center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</w:p>
          <w:p w:rsidR="00B830CD" w:rsidRPr="00D558AF" w:rsidRDefault="00B830CD" w:rsidP="00B830CD">
            <w:pPr>
              <w:spacing w:line="276" w:lineRule="auto"/>
              <w:jc w:val="center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</w:p>
          <w:p w:rsidR="00B830CD" w:rsidRPr="00D558AF" w:rsidRDefault="00B830CD" w:rsidP="00B830CD">
            <w:pPr>
              <w:spacing w:line="276" w:lineRule="auto"/>
              <w:jc w:val="center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proofErr w:type="spellStart"/>
            <w:r w:rsidRPr="00D558AF">
              <w:rPr>
                <w:rFonts w:cstheme="minorHAnsi"/>
                <w:color w:val="002060"/>
                <w:sz w:val="20"/>
                <w:szCs w:val="20"/>
                <w:lang w:val="en-GB"/>
              </w:rPr>
              <w:t>Fotoğraf</w:t>
            </w:r>
            <w:proofErr w:type="spellEnd"/>
          </w:p>
        </w:tc>
      </w:tr>
      <w:tr w:rsidR="00B830CD" w:rsidRPr="00D558AF" w:rsidTr="00B830CD">
        <w:tc>
          <w:tcPr>
            <w:tcW w:w="1985" w:type="dxa"/>
            <w:vAlign w:val="center"/>
          </w:tcPr>
          <w:p w:rsidR="00B830CD" w:rsidRPr="00D558AF" w:rsidRDefault="00B830CD" w:rsidP="00B830CD">
            <w:pPr>
              <w:spacing w:line="276" w:lineRule="auto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proofErr w:type="spellStart"/>
            <w:r w:rsidRPr="00D558AF">
              <w:rPr>
                <w:rFonts w:cstheme="minorHAnsi"/>
                <w:color w:val="002060"/>
                <w:sz w:val="20"/>
                <w:szCs w:val="20"/>
                <w:lang w:val="en-GB"/>
              </w:rPr>
              <w:t>Bölümü</w:t>
            </w:r>
            <w:proofErr w:type="spellEnd"/>
            <w:r w:rsidRPr="00D558AF">
              <w:rPr>
                <w:rFonts w:cstheme="minorHAnsi"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229" w:type="dxa"/>
            <w:gridSpan w:val="2"/>
            <w:vAlign w:val="center"/>
          </w:tcPr>
          <w:p w:rsidR="00B830CD" w:rsidRPr="00D558AF" w:rsidRDefault="00B830CD" w:rsidP="00B830CD">
            <w:pPr>
              <w:spacing w:line="276" w:lineRule="auto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r w:rsidRPr="00D558AF">
              <w:rPr>
                <w:rFonts w:cstheme="minorHAnsi"/>
                <w:color w:val="002060"/>
                <w:sz w:val="20"/>
                <w:szCs w:val="20"/>
                <w:lang w:val="en-GB"/>
              </w:rPr>
              <w:t>:</w:t>
            </w:r>
          </w:p>
        </w:tc>
        <w:tc>
          <w:tcPr>
            <w:tcW w:w="1418" w:type="dxa"/>
            <w:vMerge/>
          </w:tcPr>
          <w:p w:rsidR="00B830CD" w:rsidRPr="00D558AF" w:rsidRDefault="00B830CD" w:rsidP="00B830CD">
            <w:pPr>
              <w:spacing w:line="276" w:lineRule="auto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</w:p>
        </w:tc>
      </w:tr>
      <w:tr w:rsidR="00B830CD" w:rsidRPr="00D558AF" w:rsidTr="00B830CD">
        <w:tc>
          <w:tcPr>
            <w:tcW w:w="1985" w:type="dxa"/>
            <w:vAlign w:val="center"/>
          </w:tcPr>
          <w:p w:rsidR="00B830CD" w:rsidRPr="00D558AF" w:rsidRDefault="00B830CD" w:rsidP="00B830CD">
            <w:pPr>
              <w:spacing w:line="276" w:lineRule="auto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proofErr w:type="spellStart"/>
            <w:r w:rsidRPr="00D558AF">
              <w:rPr>
                <w:rFonts w:cstheme="minorHAnsi"/>
                <w:color w:val="002060"/>
                <w:sz w:val="20"/>
                <w:szCs w:val="20"/>
                <w:lang w:val="en-GB"/>
              </w:rPr>
              <w:t>Dönem</w:t>
            </w:r>
            <w:proofErr w:type="spellEnd"/>
            <w:r w:rsidRPr="00D558AF">
              <w:rPr>
                <w:rFonts w:cstheme="minorHAnsi"/>
                <w:color w:val="002060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D558AF">
              <w:rPr>
                <w:rFonts w:cstheme="minorHAnsi"/>
                <w:color w:val="002060"/>
                <w:sz w:val="20"/>
                <w:szCs w:val="20"/>
                <w:lang w:val="en-GB"/>
              </w:rPr>
              <w:t>Ülke</w:t>
            </w:r>
            <w:proofErr w:type="spellEnd"/>
          </w:p>
        </w:tc>
        <w:tc>
          <w:tcPr>
            <w:tcW w:w="1984" w:type="dxa"/>
            <w:vAlign w:val="center"/>
          </w:tcPr>
          <w:p w:rsidR="00B830CD" w:rsidRPr="00D558AF" w:rsidRDefault="00B830CD" w:rsidP="00B830CD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r w:rsidRPr="00D558AF">
              <w:rPr>
                <w:rFonts w:cstheme="minorHAnsi"/>
                <w:color w:val="002060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5245" w:type="dxa"/>
            <w:vAlign w:val="center"/>
          </w:tcPr>
          <w:p w:rsidR="00B830CD" w:rsidRPr="00D558AF" w:rsidRDefault="00B830CD" w:rsidP="00B830CD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r w:rsidRPr="00D558AF">
              <w:rPr>
                <w:rFonts w:cstheme="minorHAnsi"/>
                <w:color w:val="002060"/>
                <w:sz w:val="20"/>
                <w:szCs w:val="20"/>
                <w:lang w:val="en-GB"/>
              </w:rPr>
              <w:t>:</w:t>
            </w:r>
          </w:p>
        </w:tc>
        <w:tc>
          <w:tcPr>
            <w:tcW w:w="1418" w:type="dxa"/>
            <w:vMerge/>
          </w:tcPr>
          <w:p w:rsidR="00B830CD" w:rsidRPr="00D558AF" w:rsidRDefault="00B830CD" w:rsidP="00B830CD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</w:p>
        </w:tc>
      </w:tr>
      <w:tr w:rsidR="00B830CD" w:rsidRPr="00D558AF" w:rsidTr="00B830CD">
        <w:tc>
          <w:tcPr>
            <w:tcW w:w="1985" w:type="dxa"/>
            <w:vAlign w:val="center"/>
          </w:tcPr>
          <w:p w:rsidR="00B830CD" w:rsidRPr="00D558AF" w:rsidRDefault="00B830CD" w:rsidP="00B830CD">
            <w:pPr>
              <w:spacing w:line="276" w:lineRule="auto"/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r w:rsidRPr="00D558AF">
              <w:rPr>
                <w:rFonts w:cstheme="minorHAnsi"/>
                <w:color w:val="002060"/>
                <w:sz w:val="20"/>
                <w:szCs w:val="20"/>
                <w:lang w:val="en-GB"/>
              </w:rPr>
              <w:t xml:space="preserve">E-mail / </w:t>
            </w:r>
            <w:proofErr w:type="spellStart"/>
            <w:r w:rsidRPr="00D558AF">
              <w:rPr>
                <w:rFonts w:cstheme="minorHAnsi"/>
                <w:color w:val="002060"/>
                <w:sz w:val="20"/>
                <w:szCs w:val="20"/>
                <w:lang w:val="en-GB"/>
              </w:rPr>
              <w:t>Telefon</w:t>
            </w:r>
            <w:proofErr w:type="spellEnd"/>
            <w:r w:rsidRPr="00D558AF">
              <w:rPr>
                <w:rFonts w:cstheme="minorHAnsi"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B830CD" w:rsidRPr="00D558AF" w:rsidRDefault="00B830CD" w:rsidP="00B830CD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r w:rsidRPr="00D558AF">
              <w:rPr>
                <w:rFonts w:cstheme="minorHAnsi"/>
                <w:color w:val="002060"/>
                <w:sz w:val="20"/>
                <w:szCs w:val="20"/>
                <w:lang w:val="en-GB"/>
              </w:rPr>
              <w:t>:</w:t>
            </w:r>
          </w:p>
        </w:tc>
        <w:tc>
          <w:tcPr>
            <w:tcW w:w="5245" w:type="dxa"/>
            <w:vAlign w:val="center"/>
          </w:tcPr>
          <w:p w:rsidR="00B830CD" w:rsidRPr="00D558AF" w:rsidRDefault="00B830CD" w:rsidP="00B830CD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r w:rsidRPr="00D558AF">
              <w:rPr>
                <w:rFonts w:cstheme="minorHAnsi"/>
                <w:color w:val="002060"/>
                <w:sz w:val="20"/>
                <w:szCs w:val="20"/>
                <w:lang w:val="en-GB"/>
              </w:rPr>
              <w:t>:</w:t>
            </w:r>
          </w:p>
        </w:tc>
        <w:tc>
          <w:tcPr>
            <w:tcW w:w="1418" w:type="dxa"/>
            <w:vMerge/>
          </w:tcPr>
          <w:p w:rsidR="00B830CD" w:rsidRPr="00D558AF" w:rsidRDefault="00B830CD" w:rsidP="00B830CD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</w:p>
        </w:tc>
      </w:tr>
      <w:tr w:rsidR="00B830CD" w:rsidRPr="00D558AF" w:rsidTr="00B830CD">
        <w:trPr>
          <w:trHeight w:val="320"/>
        </w:trPr>
        <w:tc>
          <w:tcPr>
            <w:tcW w:w="1985" w:type="dxa"/>
            <w:vAlign w:val="center"/>
          </w:tcPr>
          <w:p w:rsidR="00B830CD" w:rsidRPr="00D558AF" w:rsidRDefault="00B830CD" w:rsidP="00B830CD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proofErr w:type="spellStart"/>
            <w:r w:rsidRPr="00D558AF">
              <w:rPr>
                <w:rFonts w:cstheme="minorHAnsi"/>
                <w:color w:val="002060"/>
                <w:sz w:val="20"/>
                <w:szCs w:val="20"/>
                <w:lang w:val="en-GB"/>
              </w:rPr>
              <w:t>Adres</w:t>
            </w:r>
            <w:proofErr w:type="spellEnd"/>
          </w:p>
        </w:tc>
        <w:tc>
          <w:tcPr>
            <w:tcW w:w="7229" w:type="dxa"/>
            <w:gridSpan w:val="2"/>
            <w:vAlign w:val="center"/>
          </w:tcPr>
          <w:p w:rsidR="00B830CD" w:rsidRPr="00D558AF" w:rsidRDefault="00B830CD" w:rsidP="00B830CD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</w:p>
          <w:p w:rsidR="00B830CD" w:rsidRPr="00D558AF" w:rsidRDefault="00B830CD" w:rsidP="00B830CD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  <w:r w:rsidRPr="00D558AF">
              <w:rPr>
                <w:rFonts w:cstheme="minorHAnsi"/>
                <w:color w:val="002060"/>
                <w:sz w:val="20"/>
                <w:szCs w:val="20"/>
                <w:lang w:val="en-GB"/>
              </w:rPr>
              <w:t>:</w:t>
            </w:r>
          </w:p>
        </w:tc>
        <w:tc>
          <w:tcPr>
            <w:tcW w:w="1418" w:type="dxa"/>
            <w:vMerge/>
          </w:tcPr>
          <w:p w:rsidR="00B830CD" w:rsidRPr="00D558AF" w:rsidRDefault="00B830CD" w:rsidP="00B830CD">
            <w:pPr>
              <w:rPr>
                <w:rFonts w:cstheme="minorHAnsi"/>
                <w:color w:val="002060"/>
                <w:sz w:val="20"/>
                <w:szCs w:val="20"/>
                <w:lang w:val="en-GB"/>
              </w:rPr>
            </w:pPr>
          </w:p>
        </w:tc>
      </w:tr>
    </w:tbl>
    <w:p w:rsidR="00D558AF" w:rsidRPr="00B830CD" w:rsidRDefault="00F843E1" w:rsidP="00B830CD">
      <w:pPr>
        <w:jc w:val="center"/>
        <w:rPr>
          <w:rFonts w:cstheme="minorHAnsi"/>
          <w:b/>
          <w:color w:val="002060"/>
          <w:sz w:val="20"/>
          <w:szCs w:val="20"/>
        </w:rPr>
      </w:pPr>
      <w:r w:rsidRPr="00B830CD">
        <w:rPr>
          <w:rFonts w:cstheme="minorHAnsi"/>
          <w:b/>
          <w:color w:val="002060"/>
          <w:sz w:val="20"/>
          <w:szCs w:val="20"/>
        </w:rPr>
        <w:t xml:space="preserve">MEVLANA DEĞİŞİM PROGRAMI GİDEN ÖĞRENCİ KONTROL </w:t>
      </w:r>
      <w:r w:rsidR="004F1AD1" w:rsidRPr="00B830CD">
        <w:rPr>
          <w:rFonts w:cstheme="minorHAnsi"/>
          <w:b/>
          <w:color w:val="002060"/>
          <w:sz w:val="20"/>
          <w:szCs w:val="20"/>
        </w:rPr>
        <w:t>LİSTESİ</w:t>
      </w:r>
      <w:r w:rsidRPr="00B830CD">
        <w:rPr>
          <w:rFonts w:cstheme="minorHAnsi"/>
          <w:b/>
          <w:color w:val="002060"/>
          <w:sz w:val="20"/>
          <w:szCs w:val="20"/>
        </w:rPr>
        <w:t xml:space="preserve"> (</w:t>
      </w:r>
      <w:r w:rsidR="002D594E" w:rsidRPr="00B830CD">
        <w:rPr>
          <w:rFonts w:cstheme="minorHAnsi"/>
          <w:b/>
          <w:color w:val="002060"/>
          <w:sz w:val="20"/>
          <w:szCs w:val="20"/>
        </w:rPr>
        <w:t>DEĞİŞİMDEN</w:t>
      </w:r>
      <w:r w:rsidRPr="00B830CD">
        <w:rPr>
          <w:rFonts w:cstheme="minorHAnsi"/>
          <w:b/>
          <w:color w:val="002060"/>
          <w:sz w:val="20"/>
          <w:szCs w:val="20"/>
        </w:rPr>
        <w:t xml:space="preserve"> ÖNCE)</w:t>
      </w:r>
    </w:p>
    <w:tbl>
      <w:tblPr>
        <w:tblStyle w:val="TabloKlavuzu"/>
        <w:tblpPr w:leftFromText="141" w:rightFromText="141" w:vertAnchor="page" w:horzAnchor="margin" w:tblpY="4486"/>
        <w:tblW w:w="10640" w:type="dxa"/>
        <w:tblLook w:val="04A0" w:firstRow="1" w:lastRow="0" w:firstColumn="1" w:lastColumn="0" w:noHBand="0" w:noVBand="1"/>
      </w:tblPr>
      <w:tblGrid>
        <w:gridCol w:w="10640"/>
      </w:tblGrid>
      <w:tr w:rsidR="00B830CD" w:rsidRPr="00B830CD" w:rsidTr="00B830CD">
        <w:trPr>
          <w:trHeight w:val="983"/>
        </w:trPr>
        <w:tc>
          <w:tcPr>
            <w:tcW w:w="10640" w:type="dxa"/>
          </w:tcPr>
          <w:p w:rsidR="00B830CD" w:rsidRPr="00B830CD" w:rsidRDefault="00B830CD" w:rsidP="00B830CD">
            <w:pPr>
              <w:jc w:val="both"/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</w:pP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Aşağıdaki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belgelerle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ilgili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açıklamaları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okuyarak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belirtilen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sayıda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ve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ilgili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yerlerden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temin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ediniz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Tüm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belgeleri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elektronik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ortamda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doldurup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belirtilen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sırada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onayları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alınız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Tüm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belgeleri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aşağıda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belirtilen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sırada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tek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tek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şeffaf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dosyalara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yerleştirerek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bir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telli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dosya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içindeMevlana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Değişim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Programı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Birimine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teslim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ediniz.Dosyanızda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ilk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sırada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yer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alacak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olan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bu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formdaki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işaretlemeler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Mevlana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Değişim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Programı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Birimi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tarafından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yapılacaktır</w:t>
            </w:r>
            <w:proofErr w:type="spellEnd"/>
            <w:r w:rsidRPr="00B830CD">
              <w:rPr>
                <w:rFonts w:cstheme="minorHAnsi"/>
                <w:i/>
                <w:color w:val="FF0000"/>
                <w:sz w:val="20"/>
                <w:szCs w:val="20"/>
                <w:lang w:val="en-GB"/>
              </w:rPr>
              <w:t>.</w:t>
            </w:r>
          </w:p>
        </w:tc>
      </w:tr>
    </w:tbl>
    <w:tbl>
      <w:tblPr>
        <w:tblStyle w:val="TabloKlavuzu"/>
        <w:tblpPr w:leftFromText="141" w:rightFromText="141" w:vertAnchor="page" w:horzAnchor="margin" w:tblpY="14808"/>
        <w:tblOverlap w:val="never"/>
        <w:tblW w:w="10641" w:type="dxa"/>
        <w:tblLook w:val="04A0" w:firstRow="1" w:lastRow="0" w:firstColumn="1" w:lastColumn="0" w:noHBand="0" w:noVBand="1"/>
      </w:tblPr>
      <w:tblGrid>
        <w:gridCol w:w="10641"/>
      </w:tblGrid>
      <w:tr w:rsidR="00B153B9" w:rsidRPr="00B830CD" w:rsidTr="00B153B9">
        <w:trPr>
          <w:trHeight w:val="530"/>
        </w:trPr>
        <w:tc>
          <w:tcPr>
            <w:tcW w:w="10641" w:type="dxa"/>
          </w:tcPr>
          <w:p w:rsidR="00B153B9" w:rsidRPr="00B830CD" w:rsidRDefault="00B153B9" w:rsidP="00B153B9">
            <w:pPr>
              <w:spacing w:line="259" w:lineRule="auto"/>
              <w:jc w:val="both"/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tr-TR"/>
              </w:rPr>
            </w:pPr>
            <w:r w:rsidRPr="00B830CD">
              <w:rPr>
                <w:rFonts w:eastAsia="Times New Roman" w:cstheme="minorHAnsi"/>
                <w:i/>
                <w:iCs/>
                <w:color w:val="FF0000"/>
                <w:sz w:val="20"/>
                <w:szCs w:val="20"/>
                <w:lang w:eastAsia="tr-TR"/>
              </w:rPr>
              <w:t>Değişim öncesi hazırlanması gereken evrakların tesliminden sonra toplam burs miktarının %80’I aylıklar halinde öğrencinin hesabına aktarılır.</w:t>
            </w:r>
          </w:p>
        </w:tc>
      </w:tr>
    </w:tbl>
    <w:p w:rsidR="00F2185C" w:rsidRPr="00B830CD" w:rsidRDefault="00F2185C" w:rsidP="00D558AF">
      <w:pPr>
        <w:spacing w:line="259" w:lineRule="auto"/>
        <w:jc w:val="both"/>
        <w:rPr>
          <w:rFonts w:eastAsia="Times New Roman" w:cstheme="minorHAnsi"/>
          <w:i/>
          <w:iCs/>
          <w:color w:val="FF0000"/>
          <w:sz w:val="20"/>
          <w:szCs w:val="20"/>
          <w:lang w:eastAsia="tr-TR"/>
        </w:rPr>
      </w:pPr>
    </w:p>
    <w:tbl>
      <w:tblPr>
        <w:tblStyle w:val="TabloKlavuzu"/>
        <w:tblpPr w:leftFromText="141" w:rightFromText="141" w:vertAnchor="text" w:horzAnchor="margin" w:tblpY="81"/>
        <w:tblW w:w="10632" w:type="dxa"/>
        <w:tblLook w:val="04A0" w:firstRow="1" w:lastRow="0" w:firstColumn="1" w:lastColumn="0" w:noHBand="0" w:noVBand="1"/>
      </w:tblPr>
      <w:tblGrid>
        <w:gridCol w:w="2127"/>
        <w:gridCol w:w="708"/>
        <w:gridCol w:w="993"/>
        <w:gridCol w:w="6804"/>
      </w:tblGrid>
      <w:tr w:rsidR="00B153B9" w:rsidRPr="00B830CD" w:rsidTr="00B153B9">
        <w:trPr>
          <w:trHeight w:val="302"/>
        </w:trPr>
        <w:tc>
          <w:tcPr>
            <w:tcW w:w="2127" w:type="dxa"/>
            <w:vAlign w:val="center"/>
          </w:tcPr>
          <w:p w:rsidR="00B153B9" w:rsidRPr="00B830CD" w:rsidRDefault="00B153B9" w:rsidP="00B153B9">
            <w:pPr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  <w:t>Belgeler</w:t>
            </w:r>
          </w:p>
        </w:tc>
        <w:tc>
          <w:tcPr>
            <w:tcW w:w="708" w:type="dxa"/>
          </w:tcPr>
          <w:p w:rsidR="00B153B9" w:rsidRPr="00B830CD" w:rsidRDefault="00B153B9" w:rsidP="00B153B9">
            <w:pPr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  <w:t>Adet</w:t>
            </w:r>
          </w:p>
        </w:tc>
        <w:tc>
          <w:tcPr>
            <w:tcW w:w="993" w:type="dxa"/>
            <w:vAlign w:val="center"/>
          </w:tcPr>
          <w:p w:rsidR="00B153B9" w:rsidRPr="00B830CD" w:rsidRDefault="00B153B9" w:rsidP="00B153B9">
            <w:pPr>
              <w:jc w:val="center"/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  <w:t>Kontrol</w:t>
            </w:r>
          </w:p>
        </w:tc>
        <w:tc>
          <w:tcPr>
            <w:tcW w:w="6804" w:type="dxa"/>
            <w:vAlign w:val="center"/>
          </w:tcPr>
          <w:p w:rsidR="00B153B9" w:rsidRPr="00B830CD" w:rsidRDefault="00B153B9" w:rsidP="00B153B9">
            <w:pPr>
              <w:jc w:val="center"/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  <w:t>Açıklamalar</w:t>
            </w:r>
          </w:p>
        </w:tc>
      </w:tr>
      <w:tr w:rsidR="00B153B9" w:rsidRPr="00B830CD" w:rsidTr="00B153B9">
        <w:trPr>
          <w:trHeight w:val="499"/>
        </w:trPr>
        <w:tc>
          <w:tcPr>
            <w:tcW w:w="2127" w:type="dxa"/>
          </w:tcPr>
          <w:p w:rsidR="00B153B9" w:rsidRPr="00B830CD" w:rsidRDefault="00B153B9" w:rsidP="00B153B9">
            <w:pPr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Kontrol Listesi</w:t>
            </w:r>
          </w:p>
        </w:tc>
        <w:tc>
          <w:tcPr>
            <w:tcW w:w="708" w:type="dxa"/>
          </w:tcPr>
          <w:p w:rsidR="00B153B9" w:rsidRPr="00B830CD" w:rsidRDefault="00B153B9" w:rsidP="00B153B9">
            <w:pPr>
              <w:jc w:val="center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153B9" w:rsidRPr="00B830CD" w:rsidRDefault="00B153B9" w:rsidP="00B153B9">
            <w:pPr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6804" w:type="dxa"/>
          </w:tcPr>
          <w:p w:rsidR="00B153B9" w:rsidRPr="00B830CD" w:rsidRDefault="00B153B9" w:rsidP="00B153B9">
            <w:pPr>
              <w:jc w:val="both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Diğer belgeleri hazırlamadan önce mutlaka inceleyiniz</w:t>
            </w: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153B9" w:rsidRPr="00B830CD" w:rsidTr="00B153B9">
        <w:trPr>
          <w:trHeight w:val="489"/>
        </w:trPr>
        <w:tc>
          <w:tcPr>
            <w:tcW w:w="2127" w:type="dxa"/>
            <w:hideMark/>
          </w:tcPr>
          <w:p w:rsidR="00B153B9" w:rsidRPr="00B830CD" w:rsidRDefault="00B153B9" w:rsidP="00B153B9">
            <w:pPr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 xml:space="preserve"> Başvuru Formu</w:t>
            </w:r>
          </w:p>
        </w:tc>
        <w:tc>
          <w:tcPr>
            <w:tcW w:w="708" w:type="dxa"/>
          </w:tcPr>
          <w:p w:rsidR="00B153B9" w:rsidRPr="00B830CD" w:rsidRDefault="00B153B9" w:rsidP="00B153B9">
            <w:pPr>
              <w:jc w:val="center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153B9" w:rsidRPr="00B830CD" w:rsidRDefault="00B153B9" w:rsidP="00B153B9">
            <w:pPr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6804" w:type="dxa"/>
            <w:hideMark/>
          </w:tcPr>
          <w:p w:rsidR="00B153B9" w:rsidRPr="00B830CD" w:rsidRDefault="00B153B9" w:rsidP="00B153B9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Başvuru formunuzun bir kopyasını teslim edeceğiniz dosyaya ekleyiniz</w:t>
            </w:r>
            <w:r w:rsidRPr="00B830CD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.</w:t>
            </w:r>
          </w:p>
        </w:tc>
      </w:tr>
      <w:tr w:rsidR="00B153B9" w:rsidRPr="00B830CD" w:rsidTr="00B153B9">
        <w:trPr>
          <w:trHeight w:val="647"/>
        </w:trPr>
        <w:tc>
          <w:tcPr>
            <w:tcW w:w="2127" w:type="dxa"/>
            <w:hideMark/>
          </w:tcPr>
          <w:p w:rsidR="00B153B9" w:rsidRPr="00B830CD" w:rsidRDefault="00B153B9" w:rsidP="00B153B9">
            <w:pPr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Transkript/ Not Dökümü</w:t>
            </w:r>
          </w:p>
        </w:tc>
        <w:tc>
          <w:tcPr>
            <w:tcW w:w="708" w:type="dxa"/>
          </w:tcPr>
          <w:p w:rsidR="00B153B9" w:rsidRPr="00B830CD" w:rsidRDefault="00B153B9" w:rsidP="00B153B9">
            <w:pPr>
              <w:jc w:val="center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153B9" w:rsidRPr="00B830CD" w:rsidRDefault="00B153B9" w:rsidP="00B153B9">
            <w:pPr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6804" w:type="dxa"/>
            <w:hideMark/>
          </w:tcPr>
          <w:p w:rsidR="00B153B9" w:rsidRPr="00B830CD" w:rsidRDefault="00B153B9" w:rsidP="00B153B9">
            <w:pPr>
              <w:jc w:val="both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Merkez Öğrenci işleri veya bölüm öğrenci işlerinden güncel ve onaylı transkriptinizi alabilirsiniz.</w:t>
            </w:r>
          </w:p>
        </w:tc>
      </w:tr>
      <w:tr w:rsidR="00B153B9" w:rsidRPr="00B830CD" w:rsidTr="00B153B9">
        <w:trPr>
          <w:trHeight w:val="536"/>
        </w:trPr>
        <w:tc>
          <w:tcPr>
            <w:tcW w:w="2127" w:type="dxa"/>
            <w:hideMark/>
          </w:tcPr>
          <w:p w:rsidR="00B153B9" w:rsidRPr="00B830CD" w:rsidRDefault="00B153B9" w:rsidP="00B153B9">
            <w:pPr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Yabancı Dil Belgesi</w:t>
            </w:r>
          </w:p>
        </w:tc>
        <w:tc>
          <w:tcPr>
            <w:tcW w:w="708" w:type="dxa"/>
          </w:tcPr>
          <w:p w:rsidR="00B153B9" w:rsidRPr="00B830CD" w:rsidRDefault="00B153B9" w:rsidP="00B153B9">
            <w:pPr>
              <w:jc w:val="center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153B9" w:rsidRPr="00B830CD" w:rsidRDefault="00B153B9" w:rsidP="00B153B9">
            <w:pPr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6804" w:type="dxa"/>
            <w:hideMark/>
          </w:tcPr>
          <w:p w:rsidR="00B153B9" w:rsidRPr="00B830CD" w:rsidRDefault="00B153B9" w:rsidP="00B153B9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 xml:space="preserve">YDS / YÖKDİL / YTÜ İYS / YTÜ </w:t>
            </w:r>
            <w:proofErr w:type="spellStart"/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Erasmus</w:t>
            </w:r>
            <w:proofErr w:type="spellEnd"/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 xml:space="preserve"> Yabancı Dil Sınavı / Mevlana Yabancı Dil Sınav sonuç belgelerinden birisi kabul edilir.</w:t>
            </w:r>
          </w:p>
        </w:tc>
      </w:tr>
      <w:tr w:rsidR="00B153B9" w:rsidRPr="00B830CD" w:rsidTr="00B153B9">
        <w:trPr>
          <w:trHeight w:val="813"/>
        </w:trPr>
        <w:tc>
          <w:tcPr>
            <w:tcW w:w="2127" w:type="dxa"/>
          </w:tcPr>
          <w:p w:rsidR="00B153B9" w:rsidRPr="00B830CD" w:rsidRDefault="00B153B9" w:rsidP="00B153B9">
            <w:pPr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</w:p>
          <w:p w:rsidR="00B153B9" w:rsidRPr="00B830CD" w:rsidRDefault="00B153B9" w:rsidP="00B153B9">
            <w:pPr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Öğrenim Protokolü</w:t>
            </w:r>
          </w:p>
        </w:tc>
        <w:tc>
          <w:tcPr>
            <w:tcW w:w="708" w:type="dxa"/>
          </w:tcPr>
          <w:p w:rsidR="00B153B9" w:rsidRPr="00B830CD" w:rsidRDefault="00B153B9" w:rsidP="00B153B9">
            <w:pPr>
              <w:jc w:val="center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</w:p>
          <w:p w:rsidR="00B153B9" w:rsidRPr="00B830CD" w:rsidRDefault="00B153B9" w:rsidP="00B153B9">
            <w:pPr>
              <w:jc w:val="center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153B9" w:rsidRPr="00B830CD" w:rsidRDefault="00B153B9" w:rsidP="00B153B9">
            <w:pPr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6804" w:type="dxa"/>
          </w:tcPr>
          <w:p w:rsidR="00B153B9" w:rsidRPr="00B830CD" w:rsidRDefault="00B153B9" w:rsidP="00B153B9">
            <w:pPr>
              <w:jc w:val="both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Öğrenim protokolü, değişimi gerçekleştiren yükseköğretim kurumları arasında imzalanan ve değişim dönemi başlamadan önce tanımlanmış ders programı ve bu derslere ilişkin kredileri içeren protokoldür.</w:t>
            </w:r>
          </w:p>
        </w:tc>
      </w:tr>
      <w:tr w:rsidR="00B153B9" w:rsidRPr="00B830CD" w:rsidTr="00184B9C">
        <w:trPr>
          <w:trHeight w:val="1050"/>
        </w:trPr>
        <w:tc>
          <w:tcPr>
            <w:tcW w:w="2127" w:type="dxa"/>
          </w:tcPr>
          <w:p w:rsidR="00B153B9" w:rsidRPr="00B830CD" w:rsidRDefault="00B153B9" w:rsidP="00B153B9">
            <w:pPr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</w:p>
          <w:p w:rsidR="00B153B9" w:rsidRPr="00B830CD" w:rsidRDefault="00B153B9" w:rsidP="00B153B9">
            <w:pPr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Kabul Belgesi</w:t>
            </w:r>
          </w:p>
          <w:p w:rsidR="00B153B9" w:rsidRPr="00B830CD" w:rsidRDefault="00B153B9" w:rsidP="00B153B9">
            <w:pPr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br/>
            </w:r>
          </w:p>
        </w:tc>
        <w:tc>
          <w:tcPr>
            <w:tcW w:w="708" w:type="dxa"/>
          </w:tcPr>
          <w:p w:rsidR="00B153B9" w:rsidRPr="00B830CD" w:rsidRDefault="00B153B9" w:rsidP="00B153B9">
            <w:pPr>
              <w:jc w:val="center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</w:p>
          <w:p w:rsidR="00B153B9" w:rsidRPr="00B830CD" w:rsidRDefault="00B153B9" w:rsidP="00B153B9">
            <w:pPr>
              <w:jc w:val="center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153B9" w:rsidRPr="00B830CD" w:rsidRDefault="00B153B9" w:rsidP="00B153B9">
            <w:pPr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6804" w:type="dxa"/>
          </w:tcPr>
          <w:p w:rsidR="00B153B9" w:rsidRDefault="00B153B9" w:rsidP="00B153B9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Öğrencinin Mevlana Değişim Programı öğrencisi olarak kabul edildiğini gösteren onaylı ve imzalı bir belgedir. Öğrenim Protokolü kurum koordinatörü tarafından imzalandıktan sonra MDP birimi tarafından karşı kuruma e-mail ile gönderilir. Karşı kurum kabul belgesini imzalı olarak birimimize gönderir.</w:t>
            </w:r>
          </w:p>
          <w:p w:rsidR="00184B9C" w:rsidRPr="00B830CD" w:rsidRDefault="00184B9C" w:rsidP="00B153B9">
            <w:pPr>
              <w:jc w:val="both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</w:p>
        </w:tc>
      </w:tr>
      <w:tr w:rsidR="00B153B9" w:rsidRPr="00B830CD" w:rsidTr="00184B9C">
        <w:trPr>
          <w:trHeight w:val="1097"/>
        </w:trPr>
        <w:tc>
          <w:tcPr>
            <w:tcW w:w="2127" w:type="dxa"/>
          </w:tcPr>
          <w:p w:rsidR="00B153B9" w:rsidRPr="00B830CD" w:rsidRDefault="00B153B9" w:rsidP="00B153B9">
            <w:pPr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</w:p>
          <w:p w:rsidR="00B153B9" w:rsidRPr="00B830CD" w:rsidRDefault="00B153B9" w:rsidP="00B153B9">
            <w:pPr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</w:p>
          <w:p w:rsidR="00B153B9" w:rsidRPr="00B830CD" w:rsidRDefault="00B153B9" w:rsidP="00B153B9">
            <w:pPr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İntibak A</w:t>
            </w:r>
          </w:p>
        </w:tc>
        <w:tc>
          <w:tcPr>
            <w:tcW w:w="708" w:type="dxa"/>
          </w:tcPr>
          <w:p w:rsidR="00B153B9" w:rsidRPr="00B830CD" w:rsidRDefault="00B153B9" w:rsidP="00B153B9">
            <w:pPr>
              <w:jc w:val="center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</w:p>
          <w:p w:rsidR="00B153B9" w:rsidRPr="00B830CD" w:rsidRDefault="00B153B9" w:rsidP="00B153B9">
            <w:pPr>
              <w:jc w:val="center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</w:p>
          <w:p w:rsidR="00B153B9" w:rsidRPr="00B830CD" w:rsidRDefault="00B153B9" w:rsidP="00B153B9">
            <w:pPr>
              <w:jc w:val="center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153B9" w:rsidRPr="00B830CD" w:rsidRDefault="00B153B9" w:rsidP="00B153B9">
            <w:pPr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6804" w:type="dxa"/>
          </w:tcPr>
          <w:p w:rsidR="00B153B9" w:rsidRPr="00B830CD" w:rsidRDefault="00B153B9" w:rsidP="00B153B9">
            <w:pPr>
              <w:jc w:val="both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Öğrenim programınızın akademik tanınırlığını gösteren belgedir. Kabul Belgesini aldıktan ve Öğrenim Protokolünü imzaladıktan sonra belgeyi doldurup bölümünüze dilekçe ile başvurmalısınız. Belge imzalandıktan sonra bölüm tarafından resmi yazı ile birimimize gönderilecektir.</w:t>
            </w:r>
          </w:p>
        </w:tc>
      </w:tr>
      <w:tr w:rsidR="00B153B9" w:rsidRPr="00B830CD" w:rsidTr="00B153B9">
        <w:trPr>
          <w:trHeight w:val="489"/>
        </w:trPr>
        <w:tc>
          <w:tcPr>
            <w:tcW w:w="2127" w:type="dxa"/>
            <w:vAlign w:val="center"/>
          </w:tcPr>
          <w:p w:rsidR="00B153B9" w:rsidRPr="00B830CD" w:rsidRDefault="00B153B9" w:rsidP="00B153B9">
            <w:pPr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Banka Hesabı</w:t>
            </w:r>
          </w:p>
        </w:tc>
        <w:tc>
          <w:tcPr>
            <w:tcW w:w="708" w:type="dxa"/>
          </w:tcPr>
          <w:p w:rsidR="00B153B9" w:rsidRPr="00B830CD" w:rsidRDefault="00B153B9" w:rsidP="00B153B9">
            <w:pPr>
              <w:jc w:val="center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1</w:t>
            </w:r>
          </w:p>
          <w:p w:rsidR="00B153B9" w:rsidRPr="00B830CD" w:rsidRDefault="00B153B9" w:rsidP="00B153B9">
            <w:pPr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993" w:type="dxa"/>
          </w:tcPr>
          <w:p w:rsidR="00B153B9" w:rsidRPr="00B830CD" w:rsidRDefault="00B153B9" w:rsidP="00B153B9">
            <w:pPr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B9" w:rsidRPr="00B830CD" w:rsidRDefault="00B153B9" w:rsidP="00B153B9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İstanbul’daki herhangi bir banka şubesinden hesap açınız ve hesap cüzdanı fotokopisini dosyanıza ekleyiniz.</w:t>
            </w:r>
          </w:p>
        </w:tc>
      </w:tr>
      <w:tr w:rsidR="00B153B9" w:rsidRPr="00B830CD" w:rsidTr="00B153B9">
        <w:trPr>
          <w:trHeight w:val="979"/>
        </w:trPr>
        <w:tc>
          <w:tcPr>
            <w:tcW w:w="2127" w:type="dxa"/>
            <w:vAlign w:val="center"/>
          </w:tcPr>
          <w:p w:rsidR="00B153B9" w:rsidRPr="00B830CD" w:rsidRDefault="00B153B9" w:rsidP="00B153B9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Vize/ Pasaport / Uçak Bileti</w:t>
            </w:r>
          </w:p>
        </w:tc>
        <w:tc>
          <w:tcPr>
            <w:tcW w:w="708" w:type="dxa"/>
          </w:tcPr>
          <w:p w:rsidR="00B153B9" w:rsidRPr="00B830CD" w:rsidRDefault="00B153B9" w:rsidP="00B153B9">
            <w:pPr>
              <w:jc w:val="center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</w:p>
          <w:p w:rsidR="00B153B9" w:rsidRPr="00B830CD" w:rsidRDefault="00B153B9" w:rsidP="00B153B9">
            <w:pPr>
              <w:jc w:val="center"/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153B9" w:rsidRPr="00B830CD" w:rsidRDefault="00B153B9" w:rsidP="00B153B9">
            <w:pPr>
              <w:rPr>
                <w:rFonts w:cstheme="minorHAnsi"/>
                <w:i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B9" w:rsidRPr="00B830CD" w:rsidRDefault="00B153B9" w:rsidP="00B153B9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 xml:space="preserve">Gideceğiniz ülkenin konsolosluğu ile iletişime geçerek Mevlana Değişim Programı öğrencisi olarak, vize başvurunuzu yapınız. Pasaportunuzda vizenin, kimlik bilgilerinizin olduğu sayfaların ve uçak biletinizin fotokopilerini dosyanıza ekleyiniz. </w:t>
            </w:r>
          </w:p>
        </w:tc>
      </w:tr>
      <w:tr w:rsidR="00B153B9" w:rsidRPr="00B830CD" w:rsidTr="00B153B9">
        <w:trPr>
          <w:trHeight w:val="545"/>
        </w:trPr>
        <w:tc>
          <w:tcPr>
            <w:tcW w:w="2127" w:type="dxa"/>
          </w:tcPr>
          <w:p w:rsidR="00B153B9" w:rsidRPr="00B830CD" w:rsidRDefault="00B153B9" w:rsidP="00B153B9">
            <w:pPr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Yükümlülük Sözleşmesi</w:t>
            </w:r>
          </w:p>
        </w:tc>
        <w:tc>
          <w:tcPr>
            <w:tcW w:w="708" w:type="dxa"/>
          </w:tcPr>
          <w:p w:rsidR="00B153B9" w:rsidRPr="00B830CD" w:rsidRDefault="00B153B9" w:rsidP="00B153B9">
            <w:pPr>
              <w:jc w:val="center"/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153B9" w:rsidRPr="00B830CD" w:rsidRDefault="00B153B9" w:rsidP="00B153B9">
            <w:pPr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B9" w:rsidRPr="00B830CD" w:rsidRDefault="00B153B9" w:rsidP="00B153B9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MDP Birimi tarafından diğer tüm belgeleriniz bize teslim edildikten sonra hazırlanır, öğrenci ve kurum koordinatörü tarafından imzalanır.</w:t>
            </w:r>
          </w:p>
        </w:tc>
      </w:tr>
      <w:tr w:rsidR="00B153B9" w:rsidRPr="00B830CD" w:rsidTr="00B153B9">
        <w:trPr>
          <w:trHeight w:val="545"/>
        </w:trPr>
        <w:tc>
          <w:tcPr>
            <w:tcW w:w="2127" w:type="dxa"/>
          </w:tcPr>
          <w:p w:rsidR="00B153B9" w:rsidRPr="00B830CD" w:rsidRDefault="00B153B9" w:rsidP="00B153B9">
            <w:pPr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Öğrenci Beyannamesi</w:t>
            </w:r>
          </w:p>
        </w:tc>
        <w:tc>
          <w:tcPr>
            <w:tcW w:w="708" w:type="dxa"/>
          </w:tcPr>
          <w:p w:rsidR="00B153B9" w:rsidRPr="00B830CD" w:rsidRDefault="00B153B9" w:rsidP="00B153B9">
            <w:pPr>
              <w:jc w:val="center"/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B153B9" w:rsidRPr="00B830CD" w:rsidRDefault="00B153B9" w:rsidP="00B153B9">
            <w:pPr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B9" w:rsidRPr="00B830CD" w:rsidRDefault="00B153B9" w:rsidP="00B153B9">
            <w:pPr>
              <w:jc w:val="both"/>
              <w:rPr>
                <w:rFonts w:cstheme="minorHAnsi"/>
                <w:color w:val="1F3864" w:themeColor="accent5" w:themeShade="80"/>
                <w:sz w:val="20"/>
                <w:szCs w:val="20"/>
              </w:rPr>
            </w:pPr>
            <w:r w:rsidRPr="00B830CD">
              <w:rPr>
                <w:rFonts w:cstheme="minorHAnsi"/>
                <w:color w:val="1F3864" w:themeColor="accent5" w:themeShade="80"/>
                <w:sz w:val="20"/>
                <w:szCs w:val="20"/>
              </w:rPr>
              <w:t>Kabul belgesini ve öğrenim protokolünü hazırladıktan sonra imza karşılığı MDP Biriminden teslim alınır.</w:t>
            </w:r>
          </w:p>
        </w:tc>
      </w:tr>
    </w:tbl>
    <w:p w:rsidR="006C0BDB" w:rsidRPr="00B830CD" w:rsidRDefault="006C0BDB" w:rsidP="00D558AF">
      <w:pPr>
        <w:spacing w:line="259" w:lineRule="auto"/>
        <w:jc w:val="both"/>
        <w:rPr>
          <w:rFonts w:eastAsiaTheme="minorHAnsi" w:cstheme="minorHAnsi"/>
          <w:color w:val="FF0000"/>
          <w:sz w:val="20"/>
          <w:szCs w:val="20"/>
        </w:rPr>
      </w:pPr>
    </w:p>
    <w:sectPr w:rsidR="006C0BDB" w:rsidRPr="00B830CD" w:rsidSect="00F218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0B4" w:rsidRDefault="007530B4" w:rsidP="005C79A1">
      <w:pPr>
        <w:spacing w:after="0" w:line="240" w:lineRule="auto"/>
      </w:pPr>
      <w:r>
        <w:separator/>
      </w:r>
    </w:p>
  </w:endnote>
  <w:endnote w:type="continuationSeparator" w:id="0">
    <w:p w:rsidR="007530B4" w:rsidRDefault="007530B4" w:rsidP="005C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DD4" w:rsidRDefault="00D24DD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DD4" w:rsidRPr="00C3618D" w:rsidRDefault="00D24DD4" w:rsidP="00D24DD4">
    <w:pPr>
      <w:pStyle w:val="Altbilgi"/>
      <w:ind w:left="-737" w:right="-737"/>
      <w:rPr>
        <w:rFonts w:cstheme="minorHAnsi"/>
        <w:b/>
        <w:sz w:val="14"/>
        <w:szCs w:val="14"/>
      </w:rPr>
    </w:pPr>
    <w:r>
      <w:rPr>
        <w:rFonts w:cstheme="minorHAnsi"/>
        <w:b/>
        <w:sz w:val="14"/>
        <w:szCs w:val="14"/>
      </w:rPr>
      <w:t xml:space="preserve">         </w:t>
    </w:r>
    <w:r w:rsidR="00B46C4D">
      <w:rPr>
        <w:rFonts w:cstheme="minorHAnsi"/>
        <w:b/>
        <w:sz w:val="14"/>
        <w:szCs w:val="14"/>
      </w:rPr>
      <w:t xml:space="preserve">Form No: </w:t>
    </w:r>
    <w:r w:rsidR="00B46C4D">
      <w:rPr>
        <w:rFonts w:cstheme="minorHAnsi"/>
        <w:b/>
        <w:sz w:val="14"/>
        <w:szCs w:val="14"/>
      </w:rPr>
      <w:t>FR-1381</w:t>
    </w:r>
    <w:bookmarkStart w:id="0" w:name="_GoBack"/>
    <w:bookmarkEnd w:id="0"/>
    <w:r w:rsidRPr="00C3618D">
      <w:rPr>
        <w:rFonts w:cstheme="minorHAnsi"/>
        <w:b/>
        <w:sz w:val="14"/>
        <w:szCs w:val="14"/>
      </w:rPr>
      <w:t>; Revizyon Tarihi: 11.05.2018; Revizyon No:00</w:t>
    </w:r>
  </w:p>
  <w:p w:rsidR="00D74D67" w:rsidRPr="00F2185C" w:rsidRDefault="006007F5" w:rsidP="006007F5">
    <w:pPr>
      <w:pStyle w:val="Altbilgi"/>
      <w:ind w:left="-737" w:right="-737"/>
      <w:jc w:val="center"/>
      <w:rPr>
        <w:rFonts w:cstheme="minorHAnsi"/>
        <w:sz w:val="14"/>
        <w:szCs w:val="14"/>
      </w:rPr>
    </w:pPr>
    <w:r w:rsidRPr="00F2185C">
      <w:rPr>
        <w:rFonts w:cstheme="minorHAnsi"/>
        <w:b/>
        <w:color w:val="002060"/>
        <w:sz w:val="14"/>
        <w:szCs w:val="14"/>
      </w:rPr>
      <w:t>Adres</w:t>
    </w:r>
    <w:r w:rsidR="00666AA5" w:rsidRPr="00F2185C">
      <w:rPr>
        <w:rFonts w:cstheme="minorHAnsi"/>
        <w:b/>
        <w:color w:val="002060"/>
        <w:sz w:val="14"/>
        <w:szCs w:val="14"/>
      </w:rPr>
      <w:t>:</w:t>
    </w:r>
    <w:r w:rsidR="00666AA5" w:rsidRPr="00F2185C">
      <w:rPr>
        <w:rFonts w:cstheme="minorHAnsi"/>
        <w:color w:val="002060"/>
        <w:sz w:val="14"/>
        <w:szCs w:val="14"/>
      </w:rPr>
      <w:t xml:space="preserve"> Yıldız Teknik Üniversitesi, Uluslararası İlişkiler Koordinatörlüğü, </w:t>
    </w:r>
    <w:r w:rsidRPr="00F2185C">
      <w:rPr>
        <w:rFonts w:cstheme="minorHAnsi"/>
        <w:color w:val="002060"/>
        <w:sz w:val="14"/>
        <w:szCs w:val="14"/>
      </w:rPr>
      <w:t xml:space="preserve">Mevlana Değişim </w:t>
    </w:r>
    <w:r w:rsidR="00666AA5" w:rsidRPr="00F2185C">
      <w:rPr>
        <w:rFonts w:cstheme="minorHAnsi"/>
        <w:color w:val="002060"/>
        <w:sz w:val="14"/>
        <w:szCs w:val="14"/>
      </w:rPr>
      <w:t>Program</w:t>
    </w:r>
    <w:r w:rsidRPr="00F2185C">
      <w:rPr>
        <w:rFonts w:cstheme="minorHAnsi"/>
        <w:color w:val="002060"/>
        <w:sz w:val="14"/>
        <w:szCs w:val="14"/>
      </w:rPr>
      <w:t>ı</w:t>
    </w:r>
    <w:r w:rsidR="00666AA5" w:rsidRPr="00F2185C">
      <w:rPr>
        <w:rFonts w:cstheme="minorHAnsi"/>
        <w:color w:val="002060"/>
        <w:sz w:val="14"/>
        <w:szCs w:val="14"/>
      </w:rPr>
      <w:t xml:space="preserve"> Birimi, </w:t>
    </w:r>
    <w:r w:rsidR="00666AA5" w:rsidRPr="00F2185C">
      <w:rPr>
        <w:rFonts w:cstheme="minorHAnsi"/>
        <w:color w:val="002060"/>
        <w:sz w:val="14"/>
        <w:szCs w:val="14"/>
      </w:rPr>
      <w:br/>
    </w:r>
    <w:proofErr w:type="spellStart"/>
    <w:r w:rsidR="00666AA5" w:rsidRPr="00F2185C">
      <w:rPr>
        <w:rFonts w:cstheme="minorHAnsi"/>
        <w:color w:val="002060"/>
        <w:sz w:val="14"/>
        <w:szCs w:val="14"/>
      </w:rPr>
      <w:t>Davutpaşa</w:t>
    </w:r>
    <w:proofErr w:type="spellEnd"/>
    <w:r w:rsidR="00666AA5" w:rsidRPr="00F2185C">
      <w:rPr>
        <w:rFonts w:cstheme="minorHAnsi"/>
        <w:color w:val="002060"/>
        <w:sz w:val="14"/>
        <w:szCs w:val="14"/>
      </w:rPr>
      <w:t xml:space="preserve"> Kampüsü, Taş Bina, A-1</w:t>
    </w:r>
    <w:r w:rsidRPr="00F2185C">
      <w:rPr>
        <w:rFonts w:cstheme="minorHAnsi"/>
        <w:color w:val="002060"/>
        <w:sz w:val="14"/>
        <w:szCs w:val="14"/>
      </w:rPr>
      <w:t xml:space="preserve">003, 34220 Esenler/İstanbul </w:t>
    </w:r>
    <w:r w:rsidR="00666AA5" w:rsidRPr="00F2185C">
      <w:rPr>
        <w:rFonts w:cstheme="minorHAnsi"/>
        <w:color w:val="002060"/>
        <w:sz w:val="14"/>
        <w:szCs w:val="14"/>
      </w:rPr>
      <w:br/>
    </w:r>
    <w:r w:rsidRPr="00F2185C">
      <w:rPr>
        <w:rFonts w:cstheme="minorHAnsi"/>
        <w:b/>
        <w:color w:val="002060"/>
        <w:sz w:val="14"/>
        <w:szCs w:val="14"/>
      </w:rPr>
      <w:t>Tel</w:t>
    </w:r>
    <w:r w:rsidR="00666AA5" w:rsidRPr="00F2185C">
      <w:rPr>
        <w:rFonts w:cstheme="minorHAnsi"/>
        <w:b/>
        <w:color w:val="002060"/>
        <w:sz w:val="14"/>
        <w:szCs w:val="14"/>
      </w:rPr>
      <w:t>:</w:t>
    </w:r>
    <w:r w:rsidRPr="00F2185C">
      <w:rPr>
        <w:rFonts w:cstheme="minorHAnsi"/>
        <w:color w:val="002060"/>
        <w:sz w:val="14"/>
        <w:szCs w:val="14"/>
      </w:rPr>
      <w:t xml:space="preserve"> +90 212 383 5546</w:t>
    </w:r>
    <w:r w:rsidR="00666AA5" w:rsidRPr="00F2185C">
      <w:rPr>
        <w:rFonts w:cstheme="minorHAnsi"/>
        <w:color w:val="002060"/>
        <w:sz w:val="14"/>
        <w:szCs w:val="14"/>
      </w:rPr>
      <w:t xml:space="preserve">                  </w:t>
    </w:r>
    <w:r w:rsidR="00666AA5" w:rsidRPr="00F2185C">
      <w:rPr>
        <w:rFonts w:cstheme="minorHAnsi"/>
        <w:b/>
        <w:color w:val="002060"/>
        <w:sz w:val="14"/>
        <w:szCs w:val="14"/>
      </w:rPr>
      <w:t>E-mail:</w:t>
    </w:r>
    <w:r w:rsidR="00666AA5" w:rsidRPr="00F2185C">
      <w:rPr>
        <w:rFonts w:cstheme="minorHAnsi"/>
        <w:color w:val="002060"/>
        <w:sz w:val="14"/>
        <w:szCs w:val="14"/>
      </w:rPr>
      <w:t xml:space="preserve"> </w:t>
    </w:r>
    <w:hyperlink r:id="rId1" w:history="1">
      <w:r w:rsidRPr="00F2185C">
        <w:rPr>
          <w:rStyle w:val="Kpr"/>
          <w:rFonts w:cstheme="minorHAnsi"/>
          <w:sz w:val="14"/>
          <w:szCs w:val="14"/>
        </w:rPr>
        <w:t>mevlana@yildiz.edu.tr</w:t>
      </w:r>
    </w:hyperlink>
  </w:p>
  <w:p w:rsidR="006007F5" w:rsidRPr="006007F5" w:rsidRDefault="006007F5" w:rsidP="006007F5">
    <w:pPr>
      <w:pStyle w:val="Altbilgi"/>
      <w:ind w:left="-737" w:right="-737"/>
      <w:rPr>
        <w:rFonts w:cstheme="minorHAnsi"/>
        <w:color w:val="00206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DD4" w:rsidRDefault="00D24D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0B4" w:rsidRDefault="007530B4" w:rsidP="005C79A1">
      <w:pPr>
        <w:spacing w:after="0" w:line="240" w:lineRule="auto"/>
      </w:pPr>
      <w:r>
        <w:separator/>
      </w:r>
    </w:p>
  </w:footnote>
  <w:footnote w:type="continuationSeparator" w:id="0">
    <w:p w:rsidR="007530B4" w:rsidRDefault="007530B4" w:rsidP="005C7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DD4" w:rsidRDefault="00D24DD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EDD" w:rsidRPr="006007F5" w:rsidRDefault="00F2185C">
    <w:pPr>
      <w:pStyle w:val="stbilgi"/>
    </w:pPr>
    <w:r w:rsidRPr="00F843E1">
      <w:rPr>
        <w:noProof/>
        <w:lang w:eastAsia="tr-TR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5384452</wp:posOffset>
          </wp:positionH>
          <wp:positionV relativeFrom="paragraph">
            <wp:posOffset>-291862</wp:posOffset>
          </wp:positionV>
          <wp:extent cx="698905" cy="703999"/>
          <wp:effectExtent l="0" t="0" r="6350" b="1270"/>
          <wp:wrapNone/>
          <wp:docPr id="3" name="Resim 3" descr="C:\Users\Serpil Mevlana\Desktop\Yeni klasör\LOGOLAR\mevlana türkç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erpil Mevlana\Desktop\Yeni klasör\LOGOLAR\mevlana türkçe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905" cy="703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12CF">
      <w:rPr>
        <w:noProof/>
        <w:lang w:eastAsia="tr-T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2816003</wp:posOffset>
          </wp:positionH>
          <wp:positionV relativeFrom="paragraph">
            <wp:posOffset>-420460</wp:posOffset>
          </wp:positionV>
          <wp:extent cx="942936" cy="980529"/>
          <wp:effectExtent l="0" t="0" r="0" b="0"/>
          <wp:wrapNone/>
          <wp:docPr id="4" name="Resim 4" descr="C:\Users\Serpil Mevlana\AppData\Local\Microsoft\Windows\INetCache\Content.Word\ytu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erpil Mevlana\AppData\Local\Microsoft\Windows\INetCache\Content.Word\ytu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688" cy="1006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58AF" w:rsidRPr="00F843E1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265001</wp:posOffset>
          </wp:positionH>
          <wp:positionV relativeFrom="paragraph">
            <wp:posOffset>-222435</wp:posOffset>
          </wp:positionV>
          <wp:extent cx="879455" cy="501504"/>
          <wp:effectExtent l="0" t="0" r="0" b="0"/>
          <wp:wrapNone/>
          <wp:docPr id="6" name="Resim 6" descr="C:\Users\Serpil Mevlana\Desktop\Yeni klasör\LOGOLAR\JPG_Formatinda_YOK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erpil Mevlana\Desktop\Yeni klasör\LOGOLAR\JPG_Formatinda_YOK-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39" cy="510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B3EDD" w:rsidRDefault="000B3EDD">
    <w:pPr>
      <w:pStyle w:val="stbilgi"/>
    </w:pPr>
  </w:p>
  <w:p w:rsidR="000B3EDD" w:rsidRDefault="000B3ED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DD4" w:rsidRDefault="00D24D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48"/>
    <w:rsid w:val="000068CF"/>
    <w:rsid w:val="00033255"/>
    <w:rsid w:val="000457EE"/>
    <w:rsid w:val="000756FC"/>
    <w:rsid w:val="000961C8"/>
    <w:rsid w:val="000B2DC2"/>
    <w:rsid w:val="000B3EDD"/>
    <w:rsid w:val="000B4349"/>
    <w:rsid w:val="000C5A7E"/>
    <w:rsid w:val="000C7F31"/>
    <w:rsid w:val="000D7ABE"/>
    <w:rsid w:val="000F12CF"/>
    <w:rsid w:val="000F22E1"/>
    <w:rsid w:val="000F4FDB"/>
    <w:rsid w:val="001631FF"/>
    <w:rsid w:val="00184B9C"/>
    <w:rsid w:val="001851A0"/>
    <w:rsid w:val="00193426"/>
    <w:rsid w:val="001A4561"/>
    <w:rsid w:val="001E72F7"/>
    <w:rsid w:val="0021276F"/>
    <w:rsid w:val="00216C4D"/>
    <w:rsid w:val="00234121"/>
    <w:rsid w:val="00234734"/>
    <w:rsid w:val="002454A6"/>
    <w:rsid w:val="00246D69"/>
    <w:rsid w:val="00254802"/>
    <w:rsid w:val="00266A77"/>
    <w:rsid w:val="002710D3"/>
    <w:rsid w:val="00271140"/>
    <w:rsid w:val="002717A8"/>
    <w:rsid w:val="002777B7"/>
    <w:rsid w:val="00282796"/>
    <w:rsid w:val="002D594E"/>
    <w:rsid w:val="003100C3"/>
    <w:rsid w:val="00322FCD"/>
    <w:rsid w:val="00345447"/>
    <w:rsid w:val="00365A2C"/>
    <w:rsid w:val="00370773"/>
    <w:rsid w:val="00383044"/>
    <w:rsid w:val="003A54A1"/>
    <w:rsid w:val="003B633F"/>
    <w:rsid w:val="003B7E59"/>
    <w:rsid w:val="003C557A"/>
    <w:rsid w:val="003C5A51"/>
    <w:rsid w:val="003E1423"/>
    <w:rsid w:val="00400156"/>
    <w:rsid w:val="00410279"/>
    <w:rsid w:val="00495C97"/>
    <w:rsid w:val="004B58E8"/>
    <w:rsid w:val="004C351D"/>
    <w:rsid w:val="004D7D23"/>
    <w:rsid w:val="004E461B"/>
    <w:rsid w:val="004F1AD1"/>
    <w:rsid w:val="00500531"/>
    <w:rsid w:val="005558AC"/>
    <w:rsid w:val="00564427"/>
    <w:rsid w:val="005A3595"/>
    <w:rsid w:val="005B7DFE"/>
    <w:rsid w:val="005C79A1"/>
    <w:rsid w:val="005D61F9"/>
    <w:rsid w:val="005D77CA"/>
    <w:rsid w:val="005E27A8"/>
    <w:rsid w:val="005E3CF7"/>
    <w:rsid w:val="005E44DE"/>
    <w:rsid w:val="005E635F"/>
    <w:rsid w:val="006007F5"/>
    <w:rsid w:val="006038F1"/>
    <w:rsid w:val="00620185"/>
    <w:rsid w:val="00621F9A"/>
    <w:rsid w:val="00646657"/>
    <w:rsid w:val="00662FC4"/>
    <w:rsid w:val="00666AA5"/>
    <w:rsid w:val="006A2B3E"/>
    <w:rsid w:val="006B2BAC"/>
    <w:rsid w:val="006C0BDB"/>
    <w:rsid w:val="006E1774"/>
    <w:rsid w:val="006E2625"/>
    <w:rsid w:val="00712872"/>
    <w:rsid w:val="00723517"/>
    <w:rsid w:val="00733011"/>
    <w:rsid w:val="007530B4"/>
    <w:rsid w:val="0075655F"/>
    <w:rsid w:val="007A5EC4"/>
    <w:rsid w:val="007B1674"/>
    <w:rsid w:val="007D78D4"/>
    <w:rsid w:val="007E5031"/>
    <w:rsid w:val="008159E8"/>
    <w:rsid w:val="00840383"/>
    <w:rsid w:val="008429F7"/>
    <w:rsid w:val="0084549A"/>
    <w:rsid w:val="00866948"/>
    <w:rsid w:val="00870535"/>
    <w:rsid w:val="00877BE3"/>
    <w:rsid w:val="008926ED"/>
    <w:rsid w:val="008A063A"/>
    <w:rsid w:val="008A7579"/>
    <w:rsid w:val="008D3145"/>
    <w:rsid w:val="008D4700"/>
    <w:rsid w:val="008F470F"/>
    <w:rsid w:val="00906C5A"/>
    <w:rsid w:val="00951CED"/>
    <w:rsid w:val="00984FEA"/>
    <w:rsid w:val="009938CB"/>
    <w:rsid w:val="009A5B76"/>
    <w:rsid w:val="00A431A8"/>
    <w:rsid w:val="00A63272"/>
    <w:rsid w:val="00A72FDD"/>
    <w:rsid w:val="00AD7685"/>
    <w:rsid w:val="00B153B9"/>
    <w:rsid w:val="00B25698"/>
    <w:rsid w:val="00B46C4D"/>
    <w:rsid w:val="00B7654C"/>
    <w:rsid w:val="00B830CD"/>
    <w:rsid w:val="00B85006"/>
    <w:rsid w:val="00BB22FD"/>
    <w:rsid w:val="00BB377E"/>
    <w:rsid w:val="00C66897"/>
    <w:rsid w:val="00C702BF"/>
    <w:rsid w:val="00C91D4B"/>
    <w:rsid w:val="00C95422"/>
    <w:rsid w:val="00CB1D91"/>
    <w:rsid w:val="00CB492C"/>
    <w:rsid w:val="00CC040F"/>
    <w:rsid w:val="00D24DD4"/>
    <w:rsid w:val="00D3492C"/>
    <w:rsid w:val="00D52A1A"/>
    <w:rsid w:val="00D558AF"/>
    <w:rsid w:val="00D731C6"/>
    <w:rsid w:val="00D74D67"/>
    <w:rsid w:val="00DA0B6A"/>
    <w:rsid w:val="00DB4064"/>
    <w:rsid w:val="00E05E0F"/>
    <w:rsid w:val="00E21BB9"/>
    <w:rsid w:val="00E2573B"/>
    <w:rsid w:val="00E74268"/>
    <w:rsid w:val="00E7477F"/>
    <w:rsid w:val="00EB236B"/>
    <w:rsid w:val="00EB4E39"/>
    <w:rsid w:val="00EC2236"/>
    <w:rsid w:val="00EE1841"/>
    <w:rsid w:val="00EF3384"/>
    <w:rsid w:val="00EF5257"/>
    <w:rsid w:val="00F16D98"/>
    <w:rsid w:val="00F2185C"/>
    <w:rsid w:val="00F23400"/>
    <w:rsid w:val="00F30AC5"/>
    <w:rsid w:val="00F843E1"/>
    <w:rsid w:val="00FE066E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175DB7-A7BF-4166-819E-0ABB43B9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7A8"/>
  </w:style>
  <w:style w:type="paragraph" w:styleId="Balk1">
    <w:name w:val="heading 1"/>
    <w:basedOn w:val="Normal"/>
    <w:next w:val="Normal"/>
    <w:link w:val="Balk1Char"/>
    <w:uiPriority w:val="9"/>
    <w:qFormat/>
    <w:rsid w:val="005E27A8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27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27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27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27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27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27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27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27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E27A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5E27A8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customStyle="1" w:styleId="apple-converted-space">
    <w:name w:val="apple-converted-space"/>
    <w:basedOn w:val="VarsaylanParagrafYazTipi"/>
    <w:rsid w:val="003B633F"/>
  </w:style>
  <w:style w:type="character" w:styleId="Kpr">
    <w:name w:val="Hyperlink"/>
    <w:basedOn w:val="VarsaylanParagrafYazTipi"/>
    <w:uiPriority w:val="99"/>
    <w:unhideWhenUsed/>
    <w:rsid w:val="003B633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D7ABE"/>
    <w:pPr>
      <w:ind w:left="720"/>
      <w:contextualSpacing/>
    </w:pPr>
  </w:style>
  <w:style w:type="table" w:styleId="TabloKlavuzu">
    <w:name w:val="Table Grid"/>
    <w:basedOn w:val="NormalTablo"/>
    <w:uiPriority w:val="59"/>
    <w:rsid w:val="000D7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C7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79A1"/>
  </w:style>
  <w:style w:type="paragraph" w:styleId="Altbilgi">
    <w:name w:val="footer"/>
    <w:basedOn w:val="Normal"/>
    <w:link w:val="AltbilgiChar"/>
    <w:uiPriority w:val="99"/>
    <w:unhideWhenUsed/>
    <w:rsid w:val="005C7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79A1"/>
  </w:style>
  <w:style w:type="character" w:customStyle="1" w:styleId="Balk1Char">
    <w:name w:val="Başlık 1 Char"/>
    <w:basedOn w:val="VarsaylanParagrafYazTipi"/>
    <w:link w:val="Balk1"/>
    <w:uiPriority w:val="9"/>
    <w:rsid w:val="005E27A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27A8"/>
    <w:rPr>
      <w:rFonts w:asciiTheme="majorHAnsi" w:eastAsiaTheme="majorEastAsia" w:hAnsiTheme="majorHAnsi" w:cstheme="majorBidi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27A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27A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27A8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27A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27A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27A8"/>
    <w:rPr>
      <w:rFonts w:asciiTheme="majorHAnsi" w:eastAsiaTheme="majorEastAsia" w:hAnsiTheme="majorHAnsi" w:cstheme="majorBidi"/>
      <w:cap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27A8"/>
    <w:rPr>
      <w:rFonts w:asciiTheme="majorHAnsi" w:eastAsiaTheme="majorEastAsia" w:hAnsiTheme="majorHAnsi" w:cstheme="majorBidi"/>
      <w:i/>
      <w:iCs/>
      <w:cap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E27A8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5E27A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27A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ltyaz">
    <w:name w:val="Subtitle"/>
    <w:basedOn w:val="Normal"/>
    <w:next w:val="Normal"/>
    <w:link w:val="AltyazChar"/>
    <w:uiPriority w:val="11"/>
    <w:qFormat/>
    <w:rsid w:val="005E27A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5E27A8"/>
    <w:rPr>
      <w:color w:val="000000" w:themeColor="text1"/>
      <w:sz w:val="24"/>
      <w:szCs w:val="24"/>
    </w:rPr>
  </w:style>
  <w:style w:type="paragraph" w:styleId="AralkYok">
    <w:name w:val="No Spacing"/>
    <w:uiPriority w:val="1"/>
    <w:qFormat/>
    <w:rsid w:val="005E27A8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5E27A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5E27A8"/>
    <w:rPr>
      <w:rFonts w:asciiTheme="majorHAnsi" w:eastAsiaTheme="majorEastAsia" w:hAnsiTheme="majorHAnsi" w:cstheme="majorBidi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27A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27A8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5E27A8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5E27A8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HafifBavuru">
    <w:name w:val="Subtle Reference"/>
    <w:basedOn w:val="VarsaylanParagrafYazTipi"/>
    <w:uiPriority w:val="31"/>
    <w:qFormat/>
    <w:rsid w:val="005E27A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5E27A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KitapBal">
    <w:name w:val="Book Title"/>
    <w:basedOn w:val="VarsaylanParagrafYazTipi"/>
    <w:uiPriority w:val="33"/>
    <w:qFormat/>
    <w:rsid w:val="005E27A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E27A8"/>
    <w:pPr>
      <w:outlineLvl w:val="9"/>
    </w:pPr>
  </w:style>
  <w:style w:type="table" w:customStyle="1" w:styleId="TabloKlavuzu1">
    <w:name w:val="Tablo Kılavuzu1"/>
    <w:basedOn w:val="NormalTablo"/>
    <w:next w:val="TabloKlavuzu"/>
    <w:uiPriority w:val="59"/>
    <w:rsid w:val="00D55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21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1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vlana@yildiz.edu.t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DF735-6C47-43BA-A5D4-279616D0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armagan bakili</dc:creator>
  <cp:keywords/>
  <dc:description/>
  <cp:lastModifiedBy>KALITE01</cp:lastModifiedBy>
  <cp:revision>19</cp:revision>
  <cp:lastPrinted>2018-05-04T08:08:00Z</cp:lastPrinted>
  <dcterms:created xsi:type="dcterms:W3CDTF">2018-04-26T12:05:00Z</dcterms:created>
  <dcterms:modified xsi:type="dcterms:W3CDTF">2018-05-11T12:10:00Z</dcterms:modified>
</cp:coreProperties>
</file>