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04" w:rsidRDefault="006E4F04" w:rsidP="006E4F04">
      <w:pPr>
        <w:pStyle w:val="stbilgi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Ek.</w:t>
      </w:r>
      <w:proofErr w:type="gramStart"/>
      <w:r>
        <w:rPr>
          <w:rFonts w:ascii="Arial" w:hAnsi="Arial" w:cs="Arial"/>
          <w:i/>
          <w:sz w:val="20"/>
          <w:szCs w:val="20"/>
        </w:rPr>
        <w:t>2.1</w:t>
      </w:r>
      <w:proofErr w:type="gramEnd"/>
      <w:r>
        <w:rPr>
          <w:rFonts w:ascii="Arial" w:hAnsi="Arial" w:cs="Arial"/>
          <w:i/>
          <w:sz w:val="20"/>
          <w:szCs w:val="20"/>
        </w:rPr>
        <w:t>: 13.05.2020 günlü, 2020/03-02 sayılı Senato kararı ekidir.</w:t>
      </w:r>
    </w:p>
    <w:p w:rsidR="006E4F04" w:rsidRPr="00985629" w:rsidRDefault="006E4F04" w:rsidP="006E4F04">
      <w:pPr>
        <w:pStyle w:val="stbilgi"/>
        <w:rPr>
          <w:i/>
          <w:sz w:val="4"/>
          <w:szCs w:val="4"/>
        </w:rPr>
      </w:pPr>
    </w:p>
    <w:p w:rsidR="006E4F04" w:rsidRDefault="006E4F04" w:rsidP="006E4F04">
      <w:pPr>
        <w:pStyle w:val="3-NormalYaz"/>
        <w:jc w:val="center"/>
        <w:rPr>
          <w:b/>
          <w:sz w:val="28"/>
          <w:szCs w:val="28"/>
        </w:rPr>
      </w:pPr>
      <w:r>
        <w:rPr>
          <w:noProof/>
          <w:lang w:eastAsia="tr-TR"/>
        </w:rPr>
        <w:drawing>
          <wp:inline distT="0" distB="0" distL="0" distR="0" wp14:anchorId="2330D5D0" wp14:editId="23875F10">
            <wp:extent cx="590550" cy="59936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3C" w:rsidRPr="002028A2" w:rsidRDefault="00453E6E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YILDIZ TEKNİK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2028A2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BOLOGNA</w:t>
      </w:r>
      <w:r w:rsidR="00CD09C3">
        <w:rPr>
          <w:rFonts w:ascii="Times New Roman" w:hAnsi="Times New Roman" w:cs="Times New Roman"/>
          <w:b/>
          <w:sz w:val="24"/>
          <w:szCs w:val="24"/>
        </w:rPr>
        <w:t xml:space="preserve"> SÜRECİ</w:t>
      </w:r>
      <w:r w:rsidRPr="002028A2">
        <w:rPr>
          <w:rFonts w:ascii="Times New Roman" w:hAnsi="Times New Roman" w:cs="Times New Roman"/>
          <w:b/>
          <w:sz w:val="24"/>
          <w:szCs w:val="24"/>
        </w:rPr>
        <w:t xml:space="preserve"> YÖNERGESİ</w:t>
      </w:r>
    </w:p>
    <w:p w:rsidR="006E4F04" w:rsidRPr="006E4F04" w:rsidRDefault="006E4F04" w:rsidP="001249B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249B7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:rsidR="00F2483C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Amaç, Kapsam, Dayanak ve Tanımlar</w:t>
      </w:r>
    </w:p>
    <w:p w:rsidR="006E4F04" w:rsidRPr="006E4F04" w:rsidRDefault="006E4F04" w:rsidP="001249B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2483C" w:rsidRPr="002028A2" w:rsidRDefault="00F2483C" w:rsidP="00A311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 xml:space="preserve">Amaç </w:t>
      </w:r>
    </w:p>
    <w:p w:rsidR="00CD09C3" w:rsidRDefault="002028A2" w:rsidP="00A31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>1-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2483C" w:rsidRPr="002028A2">
        <w:rPr>
          <w:rFonts w:ascii="Times New Roman" w:hAnsi="Times New Roman" w:cs="Times New Roman"/>
          <w:sz w:val="24"/>
          <w:szCs w:val="24"/>
        </w:rPr>
        <w:t>Bu Yönergenin amacı, Bologna</w:t>
      </w:r>
      <w:r w:rsidR="00CD09C3">
        <w:rPr>
          <w:rFonts w:ascii="Times New Roman" w:hAnsi="Times New Roman" w:cs="Times New Roman"/>
          <w:sz w:val="24"/>
          <w:szCs w:val="24"/>
        </w:rPr>
        <w:t xml:space="preserve"> süreci kapsamında yapılan iş ve işlemler ile Bologna Koordinatörlüğü’nün kuruluş ve çalışma </w:t>
      </w:r>
      <w:r w:rsidR="00F2483C" w:rsidRPr="002028A2">
        <w:rPr>
          <w:rFonts w:ascii="Times New Roman" w:hAnsi="Times New Roman" w:cs="Times New Roman"/>
          <w:sz w:val="24"/>
          <w:szCs w:val="24"/>
        </w:rPr>
        <w:t>ilkeleri</w:t>
      </w:r>
      <w:r w:rsidR="00CD09C3">
        <w:rPr>
          <w:rFonts w:ascii="Times New Roman" w:hAnsi="Times New Roman" w:cs="Times New Roman"/>
          <w:sz w:val="24"/>
          <w:szCs w:val="24"/>
        </w:rPr>
        <w:t xml:space="preserve">ne ilişkin çalışma, usul ve esasları belirlemektir. </w:t>
      </w:r>
    </w:p>
    <w:p w:rsidR="00893F8F" w:rsidRPr="00985629" w:rsidRDefault="00893F8F" w:rsidP="00893F8F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D09C3" w:rsidRPr="00CD09C3" w:rsidRDefault="00CD09C3" w:rsidP="00A31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C3">
        <w:rPr>
          <w:rFonts w:ascii="Times New Roman" w:hAnsi="Times New Roman" w:cs="Times New Roman"/>
          <w:b/>
          <w:sz w:val="24"/>
          <w:szCs w:val="24"/>
        </w:rPr>
        <w:t>Kapsam</w:t>
      </w:r>
    </w:p>
    <w:p w:rsidR="00CD09C3" w:rsidRDefault="00CD09C3" w:rsidP="00A31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9C3">
        <w:rPr>
          <w:rFonts w:ascii="Times New Roman" w:hAnsi="Times New Roman" w:cs="Times New Roman"/>
          <w:b/>
          <w:sz w:val="24"/>
          <w:szCs w:val="24"/>
        </w:rPr>
        <w:t>MADDE 2</w:t>
      </w:r>
      <w:r w:rsidRPr="00CD09C3">
        <w:rPr>
          <w:rFonts w:ascii="Times New Roman" w:hAnsi="Times New Roman" w:cs="Times New Roman"/>
          <w:sz w:val="24"/>
          <w:szCs w:val="24"/>
        </w:rPr>
        <w:t>- (1)</w:t>
      </w:r>
      <w:r w:rsidR="00893F8F">
        <w:rPr>
          <w:rFonts w:ascii="Times New Roman" w:hAnsi="Times New Roman" w:cs="Times New Roman"/>
          <w:sz w:val="24"/>
          <w:szCs w:val="24"/>
        </w:rPr>
        <w:t xml:space="preserve"> Bu yönerge,  Yıldız Teknik Üniversitesi Bologna Koordinatörlüğü’nün kuruluş ve çalışma ilkelerine ilişkin usul ve esaslar ile Bologna süreci kapsamında yapılan iş ve işlemleri kapsar.</w:t>
      </w:r>
    </w:p>
    <w:p w:rsidR="00893F8F" w:rsidRPr="00985629" w:rsidRDefault="00893F8F" w:rsidP="00893F8F">
      <w:pPr>
        <w:spacing w:after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2483C" w:rsidRPr="002028A2" w:rsidRDefault="00F2483C" w:rsidP="00A31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 xml:space="preserve">Dayanak </w:t>
      </w:r>
    </w:p>
    <w:p w:rsidR="00893F8F" w:rsidRDefault="00893F8F" w:rsidP="00A31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3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F8F">
        <w:rPr>
          <w:rFonts w:ascii="Times New Roman" w:hAnsi="Times New Roman" w:cs="Times New Roman"/>
          <w:sz w:val="24"/>
          <w:szCs w:val="24"/>
        </w:rPr>
        <w:t>(1)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Bu Yönerge, 2547 sayılı Yük</w:t>
      </w:r>
      <w:r w:rsidR="00A311F6">
        <w:rPr>
          <w:rFonts w:ascii="Times New Roman" w:hAnsi="Times New Roman" w:cs="Times New Roman"/>
          <w:sz w:val="24"/>
          <w:szCs w:val="24"/>
        </w:rPr>
        <w:t>seköğretim Kanununun 7'nci ve 14'üncü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maddelerine dayanılarak hazırlanmıştır. </w:t>
      </w:r>
    </w:p>
    <w:p w:rsidR="00A311F6" w:rsidRPr="00985629" w:rsidRDefault="00A311F6" w:rsidP="00A311F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2483C" w:rsidRPr="002028A2" w:rsidRDefault="00F2483C" w:rsidP="00A311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 xml:space="preserve">Tanımlar </w:t>
      </w:r>
    </w:p>
    <w:p w:rsidR="00F2483C" w:rsidRPr="002028A2" w:rsidRDefault="00A311F6" w:rsidP="00A31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4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>-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Bu Yönergede geçen; </w:t>
      </w:r>
    </w:p>
    <w:p w:rsidR="00F2483C" w:rsidRPr="002028A2" w:rsidRDefault="00084404" w:rsidP="00A311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483C" w:rsidRPr="00A311F6">
        <w:rPr>
          <w:rFonts w:ascii="Times New Roman" w:hAnsi="Times New Roman" w:cs="Times New Roman"/>
          <w:sz w:val="24"/>
          <w:szCs w:val="24"/>
        </w:rPr>
        <w:t>) Alt Komisyon:</w:t>
      </w:r>
      <w:r w:rsidR="00B40849">
        <w:rPr>
          <w:rFonts w:ascii="Times New Roman" w:hAnsi="Times New Roman" w:cs="Times New Roman"/>
          <w:sz w:val="24"/>
          <w:szCs w:val="24"/>
        </w:rPr>
        <w:t xml:space="preserve"> Bologna Eşgüdüm Komisyonuna </w:t>
      </w:r>
      <w:r w:rsidR="00B40849" w:rsidRPr="002028A2">
        <w:rPr>
          <w:rFonts w:ascii="Times New Roman" w:hAnsi="Times New Roman" w:cs="Times New Roman"/>
          <w:sz w:val="24"/>
          <w:szCs w:val="24"/>
        </w:rPr>
        <w:t>yardımcı olmak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B40849">
        <w:rPr>
          <w:rFonts w:ascii="Times New Roman" w:hAnsi="Times New Roman" w:cs="Times New Roman"/>
          <w:sz w:val="24"/>
          <w:szCs w:val="24"/>
        </w:rPr>
        <w:t xml:space="preserve">üzere oluşturulan </w:t>
      </w:r>
      <w:r w:rsidR="00F2483C" w:rsidRPr="002028A2">
        <w:rPr>
          <w:rFonts w:ascii="Times New Roman" w:hAnsi="Times New Roman" w:cs="Times New Roman"/>
          <w:sz w:val="24"/>
          <w:szCs w:val="24"/>
        </w:rPr>
        <w:t>komisyonu,</w:t>
      </w:r>
    </w:p>
    <w:p w:rsidR="00B40849" w:rsidRDefault="00084404" w:rsidP="00B40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="00F2483C" w:rsidRPr="00B40849">
        <w:rPr>
          <w:rFonts w:ascii="Times New Roman" w:hAnsi="Times New Roman" w:cs="Times New Roman"/>
          <w:sz w:val="24"/>
          <w:szCs w:val="24"/>
        </w:rPr>
        <w:t>) Avrupa Kredi Transfer ve Biriktirme Sistemi (AKTS):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Avrupa ülkeleri arasında kredi transferi ile eğitim sistemlerinin şeffaflığını artırmak ve öğrenci</w:t>
      </w:r>
      <w:r w:rsidR="00D40EA0">
        <w:rPr>
          <w:rFonts w:ascii="Times New Roman" w:hAnsi="Times New Roman" w:cs="Times New Roman"/>
          <w:sz w:val="24"/>
          <w:szCs w:val="24"/>
        </w:rPr>
        <w:t xml:space="preserve"> hareketliliğini kolaylaştırmak </w:t>
      </w:r>
      <w:r w:rsidR="00F2483C" w:rsidRPr="002028A2">
        <w:rPr>
          <w:rFonts w:ascii="Times New Roman" w:hAnsi="Times New Roman" w:cs="Times New Roman"/>
          <w:sz w:val="24"/>
          <w:szCs w:val="24"/>
        </w:rPr>
        <w:t>ve</w:t>
      </w:r>
      <w:r w:rsidR="00D40EA0">
        <w:rPr>
          <w:rFonts w:ascii="Times New Roman" w:hAnsi="Times New Roman" w:cs="Times New Roman"/>
          <w:sz w:val="24"/>
          <w:szCs w:val="24"/>
        </w:rPr>
        <w:t xml:space="preserve"> 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genel olarak bir akademik yıl içerisinde bir öğretim programından hedeflenen öğrenme çıktılarına ulaşabilmek için öğrencinin harcadığı zamanın (iş yükünün) 60 kredi olarak kabul edildiği ve derslerin kredilendirildiği kredi sistemini, </w:t>
      </w:r>
      <w:proofErr w:type="gramEnd"/>
    </w:p>
    <w:p w:rsidR="00F2483C" w:rsidRPr="00084404" w:rsidRDefault="00084404" w:rsidP="0008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40EA0">
        <w:rPr>
          <w:rFonts w:ascii="Times New Roman" w:hAnsi="Times New Roman" w:cs="Times New Roman"/>
          <w:sz w:val="24"/>
          <w:szCs w:val="24"/>
        </w:rPr>
        <w:t xml:space="preserve">) </w:t>
      </w:r>
      <w:r w:rsidR="00070C55">
        <w:rPr>
          <w:rFonts w:ascii="Times New Roman" w:hAnsi="Times New Roman" w:cs="Times New Roman"/>
          <w:sz w:val="24"/>
          <w:szCs w:val="24"/>
        </w:rPr>
        <w:t>Komisyon</w:t>
      </w:r>
      <w:r w:rsidR="00F2483C" w:rsidRPr="00084404">
        <w:rPr>
          <w:rFonts w:ascii="Times New Roman" w:hAnsi="Times New Roman" w:cs="Times New Roman"/>
          <w:sz w:val="24"/>
          <w:szCs w:val="24"/>
        </w:rPr>
        <w:t xml:space="preserve">: </w:t>
      </w:r>
      <w:r w:rsidR="00070C55">
        <w:rPr>
          <w:rFonts w:ascii="Times New Roman" w:hAnsi="Times New Roman" w:cs="Times New Roman"/>
          <w:sz w:val="24"/>
          <w:szCs w:val="24"/>
        </w:rPr>
        <w:t xml:space="preserve">Bologna </w:t>
      </w:r>
      <w:r w:rsidR="00F2483C" w:rsidRPr="00084404">
        <w:rPr>
          <w:rFonts w:ascii="Times New Roman" w:hAnsi="Times New Roman" w:cs="Times New Roman"/>
          <w:sz w:val="24"/>
          <w:szCs w:val="24"/>
        </w:rPr>
        <w:t>çalışmalarının yapılandırılmasını ve sürdürülebilir ge</w:t>
      </w:r>
      <w:r>
        <w:rPr>
          <w:rFonts w:ascii="Times New Roman" w:hAnsi="Times New Roman" w:cs="Times New Roman"/>
          <w:sz w:val="24"/>
          <w:szCs w:val="24"/>
        </w:rPr>
        <w:t>lişmelerini yönlendirmek üzere</w:t>
      </w:r>
      <w:r w:rsidR="00F2483C" w:rsidRPr="00084404">
        <w:rPr>
          <w:rFonts w:ascii="Times New Roman" w:hAnsi="Times New Roman" w:cs="Times New Roman"/>
          <w:sz w:val="24"/>
          <w:szCs w:val="24"/>
        </w:rPr>
        <w:t xml:space="preserve"> oluşturulan </w:t>
      </w:r>
      <w:r w:rsidR="00070C55" w:rsidRPr="00070C55">
        <w:rPr>
          <w:rFonts w:ascii="Times New Roman" w:hAnsi="Times New Roman" w:cs="Times New Roman"/>
          <w:sz w:val="24"/>
          <w:szCs w:val="24"/>
        </w:rPr>
        <w:t>Bologna Eşgüdüm Komisyonunu</w:t>
      </w:r>
      <w:r w:rsidR="00070C55">
        <w:rPr>
          <w:rFonts w:ascii="Times New Roman" w:hAnsi="Times New Roman" w:cs="Times New Roman"/>
          <w:sz w:val="24"/>
          <w:szCs w:val="24"/>
        </w:rPr>
        <w:t xml:space="preserve"> </w:t>
      </w:r>
      <w:r w:rsidR="00070C55" w:rsidRPr="00084404">
        <w:rPr>
          <w:rFonts w:ascii="Times New Roman" w:hAnsi="Times New Roman" w:cs="Times New Roman"/>
          <w:sz w:val="24"/>
          <w:szCs w:val="24"/>
        </w:rPr>
        <w:t>(BEK)</w:t>
      </w:r>
      <w:r w:rsidR="00F2483C" w:rsidRPr="000844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483C" w:rsidRPr="002028A2" w:rsidRDefault="00084404" w:rsidP="0008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F2483C" w:rsidRPr="0008440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Koordinatör: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83C" w:rsidRPr="002028A2">
        <w:rPr>
          <w:rFonts w:ascii="Times New Roman" w:hAnsi="Times New Roman" w:cs="Times New Roman"/>
          <w:sz w:val="24"/>
          <w:szCs w:val="24"/>
        </w:rPr>
        <w:t>Bologna</w:t>
      </w:r>
      <w:r>
        <w:rPr>
          <w:rFonts w:ascii="Times New Roman" w:hAnsi="Times New Roman" w:cs="Times New Roman"/>
          <w:sz w:val="24"/>
          <w:szCs w:val="24"/>
        </w:rPr>
        <w:t xml:space="preserve"> Koordinatörünü,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404" w:rsidRDefault="00084404" w:rsidP="00084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2483C" w:rsidRPr="00084404">
        <w:rPr>
          <w:rFonts w:ascii="Times New Roman" w:hAnsi="Times New Roman" w:cs="Times New Roman"/>
          <w:sz w:val="24"/>
          <w:szCs w:val="24"/>
        </w:rPr>
        <w:t>) Bologna Süreci: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Avrupa Yükseköğretim Alanını oluşturmak için 29 ülkenin eğitim bakanlarının 19 Haziran 1999 tarihli ortak deklarasyonu ile başlattıkları süreci, </w:t>
      </w:r>
    </w:p>
    <w:p w:rsidR="006E4F04" w:rsidRPr="006E4F04" w:rsidRDefault="00084404" w:rsidP="00985629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04">
        <w:rPr>
          <w:rFonts w:ascii="Times New Roman" w:hAnsi="Times New Roman" w:cs="Times New Roman"/>
          <w:sz w:val="24"/>
          <w:szCs w:val="24"/>
        </w:rPr>
        <w:t>e</w:t>
      </w:r>
      <w:r w:rsidR="00F2483C" w:rsidRPr="006E4F04">
        <w:rPr>
          <w:rFonts w:ascii="Times New Roman" w:hAnsi="Times New Roman" w:cs="Times New Roman"/>
          <w:sz w:val="24"/>
          <w:szCs w:val="24"/>
        </w:rPr>
        <w:t xml:space="preserve">) Diploma Eki (DE): Uluslararası şeffaflığı, akademik ve mesleki yeterliliklerin tanınmasını kolaylaştırmak amacıyla Avrupa Komisyonu, Avrupa Konseyi ve UNESCO/CEPES tarafından geliştirilen bir model çerçevesinde bir yükseköğretim programından mezun olanların diplomalarına ek olarak verilen ve mezun olunan programın niteliği, seviyesi, içeriği ve kapsamı hakkında bilgi veren belgeyi, </w:t>
      </w:r>
    </w:p>
    <w:p w:rsidR="00F2483C" w:rsidRPr="006E4F04" w:rsidRDefault="00084404" w:rsidP="00985629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F04">
        <w:rPr>
          <w:rFonts w:ascii="Times New Roman" w:hAnsi="Times New Roman" w:cs="Times New Roman"/>
          <w:sz w:val="24"/>
          <w:szCs w:val="24"/>
        </w:rPr>
        <w:t>f</w:t>
      </w:r>
      <w:r w:rsidR="00F2483C" w:rsidRPr="006E4F04">
        <w:rPr>
          <w:rFonts w:ascii="Times New Roman" w:hAnsi="Times New Roman" w:cs="Times New Roman"/>
          <w:sz w:val="24"/>
          <w:szCs w:val="24"/>
        </w:rPr>
        <w:t xml:space="preserve">) Hareketlilik: Ulusal veya uluslararası değişim programları kapsamında öğrenci, öğretim elemanları ve idari personelin çalışmalarının belli bir dönemini, bulundukları şehir/ülkenin dışında devam ettirmelerini, </w:t>
      </w:r>
    </w:p>
    <w:p w:rsidR="00CF4452" w:rsidRDefault="000036D0" w:rsidP="006E4F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4F04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F2483C" w:rsidRPr="006E4F04">
        <w:rPr>
          <w:rFonts w:ascii="Times New Roman" w:hAnsi="Times New Roman" w:cs="Times New Roman"/>
          <w:sz w:val="24"/>
          <w:szCs w:val="24"/>
        </w:rPr>
        <w:t>) Öğrenme Çıktıları:</w:t>
      </w:r>
      <w:r w:rsidR="00CF4452" w:rsidRPr="006E4F04">
        <w:rPr>
          <w:rFonts w:ascii="Times New Roman" w:hAnsi="Times New Roman" w:cs="Times New Roman"/>
          <w:sz w:val="24"/>
          <w:szCs w:val="24"/>
        </w:rPr>
        <w:t xml:space="preserve"> Bir öğrencinin öğrenme sürecini</w:t>
      </w:r>
      <w:r w:rsidR="00F2483C" w:rsidRPr="006E4F04">
        <w:rPr>
          <w:rFonts w:ascii="Times New Roman" w:hAnsi="Times New Roman" w:cs="Times New Roman"/>
          <w:sz w:val="24"/>
          <w:szCs w:val="24"/>
        </w:rPr>
        <w:t xml:space="preserve"> tamamla</w:t>
      </w:r>
      <w:r w:rsidR="00CF4452" w:rsidRPr="006E4F04">
        <w:rPr>
          <w:rFonts w:ascii="Times New Roman" w:hAnsi="Times New Roman" w:cs="Times New Roman"/>
          <w:sz w:val="24"/>
          <w:szCs w:val="24"/>
        </w:rPr>
        <w:t>dıktan sonra neleri bilmesi,</w:t>
      </w:r>
      <w:r w:rsidR="00CF4452">
        <w:rPr>
          <w:rFonts w:ascii="Times New Roman" w:hAnsi="Times New Roman" w:cs="Times New Roman"/>
          <w:sz w:val="24"/>
          <w:szCs w:val="24"/>
        </w:rPr>
        <w:t xml:space="preserve"> anlaması ve/veya yapabilmesi gerektiğini açıklayan ifadeleri,</w:t>
      </w:r>
      <w:r w:rsidR="00F2483C" w:rsidRPr="00CF4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83C" w:rsidRPr="002028A2" w:rsidRDefault="000036D0" w:rsidP="00CF44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ğ</w:t>
      </w:r>
      <w:r w:rsidR="00F2483C" w:rsidRPr="00CF4452">
        <w:rPr>
          <w:rFonts w:ascii="Times New Roman" w:hAnsi="Times New Roman" w:cs="Times New Roman"/>
          <w:sz w:val="24"/>
          <w:szCs w:val="24"/>
        </w:rPr>
        <w:t>) Rektör: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453E6E" w:rsidRPr="002028A2">
        <w:rPr>
          <w:rFonts w:ascii="Times New Roman" w:hAnsi="Times New Roman" w:cs="Times New Roman"/>
          <w:sz w:val="24"/>
          <w:szCs w:val="24"/>
        </w:rPr>
        <w:t>Yıldız Teknik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Üniversitesi Rektörünü, </w:t>
      </w:r>
    </w:p>
    <w:p w:rsidR="002145F1" w:rsidRDefault="000036D0" w:rsidP="0021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F2483C" w:rsidRPr="002145F1">
        <w:rPr>
          <w:rFonts w:ascii="Times New Roman" w:hAnsi="Times New Roman" w:cs="Times New Roman"/>
          <w:sz w:val="24"/>
          <w:szCs w:val="24"/>
        </w:rPr>
        <w:t>) Sosyal Boyut:</w:t>
      </w:r>
      <w:r w:rsidR="002145F1">
        <w:rPr>
          <w:rFonts w:ascii="Times New Roman" w:hAnsi="Times New Roman" w:cs="Times New Roman"/>
          <w:sz w:val="24"/>
          <w:szCs w:val="24"/>
        </w:rPr>
        <w:t xml:space="preserve"> Öğrencilerin</w:t>
      </w:r>
      <w:r w:rsidR="00F2483C" w:rsidRPr="002145F1">
        <w:rPr>
          <w:rFonts w:ascii="Times New Roman" w:hAnsi="Times New Roman" w:cs="Times New Roman"/>
          <w:sz w:val="24"/>
          <w:szCs w:val="24"/>
        </w:rPr>
        <w:t xml:space="preserve"> yükseköğretime erişim ve sunulan imkânlardan eşit şekilde yararlanmalarının temin edilmesini, </w:t>
      </w:r>
    </w:p>
    <w:p w:rsidR="00F2483C" w:rsidRPr="002145F1" w:rsidRDefault="000036D0" w:rsidP="0021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ı</w:t>
      </w:r>
      <w:r w:rsidR="00F2483C" w:rsidRPr="002145F1">
        <w:rPr>
          <w:rFonts w:ascii="Times New Roman" w:hAnsi="Times New Roman" w:cs="Times New Roman"/>
          <w:sz w:val="24"/>
          <w:szCs w:val="24"/>
        </w:rPr>
        <w:t xml:space="preserve">) Tanınma: Bir öğrencinin bir yükseköğretim kurumunda geçirdiği ve başarı ile tamamladığı eğitim süresinin bir başka kurum tarafından kabul edilmesini, </w:t>
      </w:r>
    </w:p>
    <w:p w:rsidR="00F2483C" w:rsidRPr="002145F1" w:rsidRDefault="000036D0" w:rsidP="0021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2483C" w:rsidRPr="002145F1">
        <w:rPr>
          <w:rFonts w:ascii="Times New Roman" w:hAnsi="Times New Roman" w:cs="Times New Roman"/>
          <w:sz w:val="24"/>
          <w:szCs w:val="24"/>
        </w:rPr>
        <w:t xml:space="preserve">) Üniversite: </w:t>
      </w:r>
      <w:r w:rsidR="00453E6E" w:rsidRPr="002145F1">
        <w:rPr>
          <w:rFonts w:ascii="Times New Roman" w:hAnsi="Times New Roman" w:cs="Times New Roman"/>
          <w:sz w:val="24"/>
          <w:szCs w:val="24"/>
        </w:rPr>
        <w:t>Yıldız Teknik</w:t>
      </w:r>
      <w:r w:rsidR="00F2483C" w:rsidRPr="002145F1">
        <w:rPr>
          <w:rFonts w:ascii="Times New Roman" w:hAnsi="Times New Roman" w:cs="Times New Roman"/>
          <w:sz w:val="24"/>
          <w:szCs w:val="24"/>
        </w:rPr>
        <w:t xml:space="preserve"> Üniversitesini, </w:t>
      </w:r>
    </w:p>
    <w:p w:rsidR="00F2483C" w:rsidRPr="002145F1" w:rsidRDefault="000036D0" w:rsidP="0021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2483C" w:rsidRPr="002145F1">
        <w:rPr>
          <w:rFonts w:ascii="Times New Roman" w:hAnsi="Times New Roman" w:cs="Times New Roman"/>
          <w:sz w:val="24"/>
          <w:szCs w:val="24"/>
        </w:rPr>
        <w:t xml:space="preserve">) Yeterlilik: Tanınan bir yükseköğretim programının başarıyla tamamlanması sonucu o program için öngörülen öğrenme çıktılarının kazanıldığını </w:t>
      </w:r>
      <w:r w:rsidR="002145F1">
        <w:rPr>
          <w:rFonts w:ascii="Times New Roman" w:hAnsi="Times New Roman" w:cs="Times New Roman"/>
          <w:sz w:val="24"/>
          <w:szCs w:val="24"/>
        </w:rPr>
        <w:t xml:space="preserve">gösteren </w:t>
      </w:r>
      <w:r w:rsidR="00F2483C" w:rsidRPr="002145F1">
        <w:rPr>
          <w:rFonts w:ascii="Times New Roman" w:hAnsi="Times New Roman" w:cs="Times New Roman"/>
          <w:sz w:val="24"/>
          <w:szCs w:val="24"/>
        </w:rPr>
        <w:t xml:space="preserve">diploma, diploma eki ve benzeri türdeki belgeleri, </w:t>
      </w:r>
    </w:p>
    <w:p w:rsidR="00C633C5" w:rsidRPr="002145F1" w:rsidRDefault="000036D0" w:rsidP="002145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633C5" w:rsidRPr="002145F1">
        <w:rPr>
          <w:rFonts w:ascii="Times New Roman" w:hAnsi="Times New Roman" w:cs="Times New Roman"/>
          <w:sz w:val="24"/>
          <w:szCs w:val="24"/>
        </w:rPr>
        <w:t>) Koordinatörlük: Bologna Koordinatörlüğü’nü</w:t>
      </w:r>
    </w:p>
    <w:p w:rsidR="001249B7" w:rsidRPr="006E4F04" w:rsidRDefault="00F2483C" w:rsidP="002028A2">
      <w:pPr>
        <w:jc w:val="both"/>
        <w:rPr>
          <w:rFonts w:ascii="Times New Roman" w:hAnsi="Times New Roman" w:cs="Times New Roman"/>
          <w:sz w:val="24"/>
          <w:szCs w:val="24"/>
        </w:rPr>
      </w:pPr>
      <w:r w:rsidRPr="002028A2">
        <w:rPr>
          <w:rFonts w:ascii="Times New Roman" w:hAnsi="Times New Roman" w:cs="Times New Roman"/>
          <w:sz w:val="24"/>
          <w:szCs w:val="24"/>
        </w:rPr>
        <w:t xml:space="preserve">ifade eder. </w:t>
      </w:r>
    </w:p>
    <w:p w:rsidR="00985629" w:rsidRPr="00985629" w:rsidRDefault="00985629" w:rsidP="001249B7">
      <w:pPr>
        <w:spacing w:after="0"/>
        <w:jc w:val="center"/>
        <w:rPr>
          <w:rFonts w:ascii="Times New Roman" w:hAnsi="Times New Roman" w:cs="Times New Roman"/>
          <w:b/>
        </w:rPr>
      </w:pPr>
    </w:p>
    <w:p w:rsidR="00985629" w:rsidRPr="00985629" w:rsidRDefault="00985629" w:rsidP="001249B7">
      <w:pPr>
        <w:spacing w:after="0"/>
        <w:jc w:val="center"/>
        <w:rPr>
          <w:rFonts w:ascii="Times New Roman" w:hAnsi="Times New Roman" w:cs="Times New Roman"/>
          <w:b/>
        </w:rPr>
      </w:pPr>
    </w:p>
    <w:p w:rsidR="00F2483C" w:rsidRPr="002028A2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:rsidR="00DC58C0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Görev, Yetki ve Sorumluluklar</w:t>
      </w:r>
    </w:p>
    <w:p w:rsidR="001249B7" w:rsidRPr="00985629" w:rsidRDefault="001249B7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8C0" w:rsidRPr="002028A2" w:rsidRDefault="00DC58C0" w:rsidP="00DC5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Komisyonun</w:t>
      </w:r>
      <w:r w:rsidRPr="002028A2">
        <w:rPr>
          <w:rFonts w:ascii="Times New Roman" w:hAnsi="Times New Roman" w:cs="Times New Roman"/>
          <w:b/>
          <w:sz w:val="24"/>
          <w:szCs w:val="24"/>
        </w:rPr>
        <w:t xml:space="preserve"> (BEK) </w:t>
      </w:r>
      <w:r>
        <w:rPr>
          <w:rFonts w:ascii="Times New Roman" w:hAnsi="Times New Roman" w:cs="Times New Roman"/>
          <w:b/>
          <w:sz w:val="24"/>
          <w:szCs w:val="24"/>
        </w:rPr>
        <w:t>Oluşumu</w:t>
      </w:r>
    </w:p>
    <w:p w:rsidR="00DC58C0" w:rsidRDefault="00DC58C0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5</w:t>
      </w:r>
      <w:r w:rsidRPr="002028A2">
        <w:rPr>
          <w:rFonts w:ascii="Times New Roman" w:hAnsi="Times New Roman" w:cs="Times New Roman"/>
          <w:b/>
          <w:sz w:val="24"/>
          <w:szCs w:val="24"/>
        </w:rPr>
        <w:t>-</w:t>
      </w:r>
      <w:r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(1) Komisyon, Eğitim-Öğretim Rektör Yardımcısının başkanlığında</w:t>
      </w:r>
      <w:r w:rsidR="004264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437">
        <w:rPr>
          <w:rFonts w:ascii="Times New Roman" w:hAnsi="Times New Roman" w:cs="Times New Roman"/>
          <w:sz w:val="24"/>
          <w:szCs w:val="24"/>
        </w:rPr>
        <w:t>Kalite Koordinatörü, Bologna Koordinatörü, Uluslararası İlişkiler Koordinatörü, Öğrenci İşleri Daire Başkanı, Sağlık Kültür ve Spor Daire Başkanı ve Öğrenci Konseyi Başkanından oluşur.</w:t>
      </w:r>
    </w:p>
    <w:p w:rsidR="0006586D" w:rsidRDefault="0006586D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Komisyon yılda en az 2 (iki) kere toplanır. Gerektiğinde başkanın çağrısı üzerine de toplanılabilir.</w:t>
      </w:r>
    </w:p>
    <w:p w:rsidR="00BE46B1" w:rsidRPr="002028A2" w:rsidRDefault="00070C55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BE46B1">
        <w:rPr>
          <w:rFonts w:ascii="Times New Roman" w:hAnsi="Times New Roman" w:cs="Times New Roman"/>
          <w:sz w:val="24"/>
          <w:szCs w:val="24"/>
        </w:rPr>
        <w:t xml:space="preserve">) Komisyonun </w:t>
      </w:r>
      <w:r w:rsidR="00BE46B1" w:rsidRPr="00BE46B1">
        <w:rPr>
          <w:rFonts w:ascii="Times New Roman" w:hAnsi="Times New Roman" w:cs="Times New Roman"/>
          <w:sz w:val="24"/>
          <w:szCs w:val="24"/>
        </w:rPr>
        <w:t>sekretarya görevi koordinatörlükçe yürütülür.</w:t>
      </w:r>
    </w:p>
    <w:p w:rsidR="00426437" w:rsidRPr="00985629" w:rsidRDefault="00DC58C0" w:rsidP="00DC5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8C0" w:rsidRPr="002028A2" w:rsidRDefault="00DC58C0" w:rsidP="00DC5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 xml:space="preserve">Komisyonun görevleri </w:t>
      </w:r>
    </w:p>
    <w:p w:rsidR="00156FF6" w:rsidRDefault="0006586D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 w:rsidR="00DC58C0" w:rsidRPr="002028A2">
        <w:rPr>
          <w:rFonts w:ascii="Times New Roman" w:hAnsi="Times New Roman" w:cs="Times New Roman"/>
          <w:b/>
          <w:sz w:val="24"/>
          <w:szCs w:val="24"/>
        </w:rPr>
        <w:t>-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DC58C0" w:rsidRPr="0006586D">
        <w:rPr>
          <w:rFonts w:ascii="Times New Roman" w:hAnsi="Times New Roman" w:cs="Times New Roman"/>
          <w:sz w:val="24"/>
          <w:szCs w:val="24"/>
        </w:rPr>
        <w:t>(</w:t>
      </w:r>
      <w:r w:rsidRPr="0006586D">
        <w:rPr>
          <w:rFonts w:ascii="Times New Roman" w:hAnsi="Times New Roman" w:cs="Times New Roman"/>
          <w:sz w:val="24"/>
          <w:szCs w:val="24"/>
        </w:rPr>
        <w:t>1)</w:t>
      </w:r>
      <w:r w:rsidR="00156FF6">
        <w:rPr>
          <w:rFonts w:ascii="Times New Roman" w:hAnsi="Times New Roman" w:cs="Times New Roman"/>
          <w:sz w:val="24"/>
          <w:szCs w:val="24"/>
        </w:rPr>
        <w:t xml:space="preserve"> Komisyonun görevleri şunlardır;</w:t>
      </w:r>
    </w:p>
    <w:p w:rsidR="00156FF6" w:rsidRPr="002028A2" w:rsidRDefault="00156FF6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56FF6">
        <w:rPr>
          <w:rFonts w:ascii="Times New Roman" w:hAnsi="Times New Roman" w:cs="Times New Roman"/>
          <w:sz w:val="24"/>
          <w:szCs w:val="24"/>
        </w:rPr>
        <w:t xml:space="preserve">Bologna Sürecine ilişkin </w:t>
      </w:r>
      <w:r w:rsidR="00A37F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ıllık Eylem Planı’</w:t>
      </w:r>
      <w:r w:rsidR="00DC58C0" w:rsidRPr="002028A2">
        <w:rPr>
          <w:rFonts w:ascii="Times New Roman" w:hAnsi="Times New Roman" w:cs="Times New Roman"/>
          <w:sz w:val="24"/>
          <w:szCs w:val="24"/>
        </w:rPr>
        <w:t>nı hazı</w:t>
      </w:r>
      <w:r w:rsidR="00A37FED">
        <w:rPr>
          <w:rFonts w:ascii="Times New Roman" w:hAnsi="Times New Roman" w:cs="Times New Roman"/>
          <w:sz w:val="24"/>
          <w:szCs w:val="24"/>
        </w:rPr>
        <w:t>rlamak, uygulamasını sağlamak ve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A37FED" w:rsidRPr="002028A2">
        <w:rPr>
          <w:rFonts w:ascii="Times New Roman" w:hAnsi="Times New Roman" w:cs="Times New Roman"/>
          <w:sz w:val="24"/>
          <w:szCs w:val="24"/>
        </w:rPr>
        <w:t xml:space="preserve">yeni dönem uygulamaları için strateji belirlemek, </w:t>
      </w:r>
    </w:p>
    <w:p w:rsidR="00DC58C0" w:rsidRPr="002028A2" w:rsidRDefault="00156FF6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FF6">
        <w:rPr>
          <w:rFonts w:ascii="Times New Roman" w:hAnsi="Times New Roman" w:cs="Times New Roman"/>
          <w:sz w:val="24"/>
          <w:szCs w:val="24"/>
        </w:rPr>
        <w:t>b</w:t>
      </w:r>
      <w:r w:rsidR="00DC58C0" w:rsidRPr="00156FF6">
        <w:rPr>
          <w:rFonts w:ascii="Times New Roman" w:hAnsi="Times New Roman" w:cs="Times New Roman"/>
          <w:sz w:val="24"/>
          <w:szCs w:val="24"/>
        </w:rPr>
        <w:t>)</w:t>
      </w:r>
      <w:r w:rsidR="001812FD">
        <w:rPr>
          <w:rFonts w:ascii="Times New Roman" w:hAnsi="Times New Roman" w:cs="Times New Roman"/>
          <w:sz w:val="24"/>
          <w:szCs w:val="24"/>
        </w:rPr>
        <w:t xml:space="preserve"> Bologna Sürecinin </w:t>
      </w:r>
      <w:r w:rsidR="00DC58C0" w:rsidRPr="002028A2">
        <w:rPr>
          <w:rFonts w:ascii="Times New Roman" w:hAnsi="Times New Roman" w:cs="Times New Roman"/>
          <w:sz w:val="24"/>
          <w:szCs w:val="24"/>
        </w:rPr>
        <w:t>çalışma alanlarında eğitim</w:t>
      </w:r>
      <w:r w:rsidR="001812FD">
        <w:rPr>
          <w:rFonts w:ascii="Times New Roman" w:hAnsi="Times New Roman" w:cs="Times New Roman"/>
          <w:sz w:val="24"/>
          <w:szCs w:val="24"/>
        </w:rPr>
        <w:t xml:space="preserve"> ve seminer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düzenlenmesini sağlamak, </w:t>
      </w:r>
    </w:p>
    <w:p w:rsidR="00DC58C0" w:rsidRPr="002028A2" w:rsidRDefault="00DC58C0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2FD">
        <w:rPr>
          <w:rFonts w:ascii="Times New Roman" w:hAnsi="Times New Roman" w:cs="Times New Roman"/>
          <w:sz w:val="24"/>
          <w:szCs w:val="24"/>
        </w:rPr>
        <w:t>c)</w:t>
      </w:r>
      <w:r w:rsidRPr="002028A2">
        <w:rPr>
          <w:rFonts w:ascii="Times New Roman" w:hAnsi="Times New Roman" w:cs="Times New Roman"/>
          <w:sz w:val="24"/>
          <w:szCs w:val="24"/>
        </w:rPr>
        <w:t xml:space="preserve"> Bologna Süreci</w:t>
      </w:r>
      <w:r w:rsidR="001812FD">
        <w:rPr>
          <w:rFonts w:ascii="Times New Roman" w:hAnsi="Times New Roman" w:cs="Times New Roman"/>
          <w:sz w:val="24"/>
          <w:szCs w:val="24"/>
        </w:rPr>
        <w:t>ne ilişkin</w:t>
      </w:r>
      <w:r w:rsidRPr="002028A2">
        <w:rPr>
          <w:rFonts w:ascii="Times New Roman" w:hAnsi="Times New Roman" w:cs="Times New Roman"/>
          <w:sz w:val="24"/>
          <w:szCs w:val="24"/>
        </w:rPr>
        <w:t xml:space="preserve"> uygulamala</w:t>
      </w:r>
      <w:r w:rsidR="001812FD">
        <w:rPr>
          <w:rFonts w:ascii="Times New Roman" w:hAnsi="Times New Roman" w:cs="Times New Roman"/>
          <w:sz w:val="24"/>
          <w:szCs w:val="24"/>
        </w:rPr>
        <w:t>rın</w:t>
      </w:r>
      <w:r w:rsidRPr="002028A2">
        <w:rPr>
          <w:rFonts w:ascii="Times New Roman" w:hAnsi="Times New Roman" w:cs="Times New Roman"/>
          <w:sz w:val="24"/>
          <w:szCs w:val="24"/>
        </w:rPr>
        <w:t xml:space="preserve"> yerleşmesi, öğrenci katılımı ve sosyal boyut için gerekli önlemleri almak, </w:t>
      </w:r>
    </w:p>
    <w:p w:rsidR="00A37FED" w:rsidRDefault="00DC58C0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3AE">
        <w:rPr>
          <w:rFonts w:ascii="Times New Roman" w:hAnsi="Times New Roman" w:cs="Times New Roman"/>
          <w:sz w:val="24"/>
          <w:szCs w:val="24"/>
        </w:rPr>
        <w:t>ç)</w:t>
      </w:r>
      <w:r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5603AE">
        <w:rPr>
          <w:rFonts w:ascii="Times New Roman" w:hAnsi="Times New Roman" w:cs="Times New Roman"/>
          <w:sz w:val="24"/>
          <w:szCs w:val="24"/>
        </w:rPr>
        <w:t xml:space="preserve">Bologna Sürecine ilişkin yapılan çalışmaları değerlendirmek, </w:t>
      </w:r>
      <w:r w:rsidR="00A37FED">
        <w:rPr>
          <w:rFonts w:ascii="Times New Roman" w:hAnsi="Times New Roman" w:cs="Times New Roman"/>
          <w:sz w:val="24"/>
          <w:szCs w:val="24"/>
        </w:rPr>
        <w:t>Yükseköğretim Kurulu’na gönderilmek üzere yıllık Kurum R</w:t>
      </w:r>
      <w:r w:rsidR="005603AE">
        <w:rPr>
          <w:rFonts w:ascii="Times New Roman" w:hAnsi="Times New Roman" w:cs="Times New Roman"/>
          <w:sz w:val="24"/>
          <w:szCs w:val="24"/>
        </w:rPr>
        <w:t>aporu</w:t>
      </w:r>
      <w:r w:rsidR="00A37FED">
        <w:rPr>
          <w:rFonts w:ascii="Times New Roman" w:hAnsi="Times New Roman" w:cs="Times New Roman"/>
          <w:sz w:val="24"/>
          <w:szCs w:val="24"/>
        </w:rPr>
        <w:t>’</w:t>
      </w:r>
      <w:r w:rsidR="005603AE">
        <w:rPr>
          <w:rFonts w:ascii="Times New Roman" w:hAnsi="Times New Roman" w:cs="Times New Roman"/>
          <w:sz w:val="24"/>
          <w:szCs w:val="24"/>
        </w:rPr>
        <w:t>nu hazırlamak</w:t>
      </w:r>
      <w:r w:rsidR="00A37FED">
        <w:rPr>
          <w:rFonts w:ascii="Times New Roman" w:hAnsi="Times New Roman" w:cs="Times New Roman"/>
          <w:sz w:val="24"/>
          <w:szCs w:val="24"/>
        </w:rPr>
        <w:t>,</w:t>
      </w:r>
      <w:r w:rsidRPr="0020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5B4" w:rsidRDefault="005603AE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3A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8C0" w:rsidRPr="002028A2">
        <w:rPr>
          <w:rFonts w:ascii="Times New Roman" w:hAnsi="Times New Roman" w:cs="Times New Roman"/>
          <w:sz w:val="24"/>
          <w:szCs w:val="24"/>
        </w:rPr>
        <w:t>Bologna Süreci</w:t>
      </w:r>
      <w:r>
        <w:rPr>
          <w:rFonts w:ascii="Times New Roman" w:hAnsi="Times New Roman" w:cs="Times New Roman"/>
          <w:sz w:val="24"/>
          <w:szCs w:val="24"/>
        </w:rPr>
        <w:t>nin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daha </w:t>
      </w:r>
      <w:r>
        <w:rPr>
          <w:rFonts w:ascii="Times New Roman" w:hAnsi="Times New Roman" w:cs="Times New Roman"/>
          <w:sz w:val="24"/>
          <w:szCs w:val="24"/>
        </w:rPr>
        <w:t xml:space="preserve">verimli ve </w:t>
      </w:r>
      <w:r w:rsidR="00DC58C0" w:rsidRPr="002028A2">
        <w:rPr>
          <w:rFonts w:ascii="Times New Roman" w:hAnsi="Times New Roman" w:cs="Times New Roman"/>
          <w:sz w:val="24"/>
          <w:szCs w:val="24"/>
        </w:rPr>
        <w:t>etkin yürütülmesini sağlama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D40EA0">
        <w:rPr>
          <w:rFonts w:ascii="Times New Roman" w:hAnsi="Times New Roman" w:cs="Times New Roman"/>
          <w:sz w:val="24"/>
          <w:szCs w:val="24"/>
        </w:rPr>
        <w:t>içi</w:t>
      </w:r>
      <w:r w:rsidR="00B269B1">
        <w:rPr>
          <w:rFonts w:ascii="Times New Roman" w:hAnsi="Times New Roman" w:cs="Times New Roman"/>
          <w:sz w:val="24"/>
          <w:szCs w:val="24"/>
        </w:rPr>
        <w:t>n alt komisyonlar oluşturmak.</w:t>
      </w:r>
    </w:p>
    <w:p w:rsidR="006E4F04" w:rsidRPr="00985629" w:rsidRDefault="006E4F04" w:rsidP="00DC58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8C0" w:rsidRPr="00070C55" w:rsidRDefault="00DC58C0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Alt komisy</w:t>
      </w:r>
      <w:r w:rsidR="00987CFB">
        <w:rPr>
          <w:rFonts w:ascii="Times New Roman" w:hAnsi="Times New Roman" w:cs="Times New Roman"/>
          <w:b/>
          <w:sz w:val="24"/>
          <w:szCs w:val="24"/>
        </w:rPr>
        <w:t>onun</w:t>
      </w:r>
      <w:r w:rsidR="002D1EAF">
        <w:rPr>
          <w:rFonts w:ascii="Times New Roman" w:hAnsi="Times New Roman" w:cs="Times New Roman"/>
          <w:b/>
          <w:sz w:val="24"/>
          <w:szCs w:val="24"/>
        </w:rPr>
        <w:t xml:space="preserve"> oluşumu ve</w:t>
      </w:r>
      <w:r w:rsidRPr="002028A2">
        <w:rPr>
          <w:rFonts w:ascii="Times New Roman" w:hAnsi="Times New Roman" w:cs="Times New Roman"/>
          <w:b/>
          <w:sz w:val="24"/>
          <w:szCs w:val="24"/>
        </w:rPr>
        <w:t xml:space="preserve"> görevleri</w:t>
      </w:r>
    </w:p>
    <w:p w:rsidR="00912342" w:rsidRDefault="00070C55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7</w:t>
      </w:r>
      <w:r w:rsidR="00DC58C0" w:rsidRPr="002028A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C58C0" w:rsidRPr="00070C55">
        <w:rPr>
          <w:rFonts w:ascii="Times New Roman" w:hAnsi="Times New Roman" w:cs="Times New Roman"/>
          <w:sz w:val="24"/>
          <w:szCs w:val="24"/>
        </w:rPr>
        <w:t>(1)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1B2DBB">
        <w:rPr>
          <w:rFonts w:ascii="Times New Roman" w:hAnsi="Times New Roman" w:cs="Times New Roman"/>
          <w:sz w:val="24"/>
          <w:szCs w:val="24"/>
        </w:rPr>
        <w:t xml:space="preserve">Alt komisyon, </w:t>
      </w:r>
      <w:r w:rsidR="00912342" w:rsidRPr="00912342">
        <w:rPr>
          <w:rFonts w:ascii="Times New Roman" w:hAnsi="Times New Roman" w:cs="Times New Roman"/>
          <w:sz w:val="24"/>
          <w:szCs w:val="24"/>
        </w:rPr>
        <w:t>Eğitim-Öğretim Rek</w:t>
      </w:r>
      <w:r w:rsidR="001B2DBB">
        <w:rPr>
          <w:rFonts w:ascii="Times New Roman" w:hAnsi="Times New Roman" w:cs="Times New Roman"/>
          <w:sz w:val="24"/>
          <w:szCs w:val="24"/>
        </w:rPr>
        <w:t>tör Yardımcısının başkanlığında</w:t>
      </w:r>
      <w:r w:rsidR="00912342" w:rsidRPr="00912342">
        <w:rPr>
          <w:rFonts w:ascii="Times New Roman" w:hAnsi="Times New Roman" w:cs="Times New Roman"/>
          <w:sz w:val="24"/>
          <w:szCs w:val="24"/>
        </w:rPr>
        <w:t xml:space="preserve"> Kalite Koordinatörü, Bologna Koordinatörü, Uluslararası İlişkiler Koordinatörü, Öğrenci İşleri Daire Başkanı, Sağlık Kültür ve Spor Daire Başkanı</w:t>
      </w:r>
      <w:r w:rsidR="001B2DBB">
        <w:rPr>
          <w:rFonts w:ascii="Times New Roman" w:hAnsi="Times New Roman" w:cs="Times New Roman"/>
          <w:sz w:val="24"/>
          <w:szCs w:val="24"/>
        </w:rPr>
        <w:t>,</w:t>
      </w:r>
      <w:r w:rsidR="00912342" w:rsidRPr="00912342">
        <w:rPr>
          <w:rFonts w:ascii="Times New Roman" w:hAnsi="Times New Roman" w:cs="Times New Roman"/>
          <w:sz w:val="24"/>
          <w:szCs w:val="24"/>
        </w:rPr>
        <w:t xml:space="preserve"> Öğrenci Konseyi Başkanı</w:t>
      </w:r>
      <w:r w:rsidR="001B2DBB">
        <w:rPr>
          <w:rFonts w:ascii="Times New Roman" w:hAnsi="Times New Roman" w:cs="Times New Roman"/>
          <w:sz w:val="24"/>
          <w:szCs w:val="24"/>
        </w:rPr>
        <w:t xml:space="preserve"> ile Fakülte/Enstitü temsilcilerinden oluşur.</w:t>
      </w:r>
    </w:p>
    <w:p w:rsidR="006E4F04" w:rsidRDefault="006E4F04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4F04" w:rsidRDefault="006E4F04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8C0" w:rsidRPr="002028A2" w:rsidRDefault="001B2DBB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DBB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Alt Komisyonun görevleri şunlardır:</w:t>
      </w:r>
    </w:p>
    <w:p w:rsidR="001B2DBB" w:rsidRDefault="001B2DBB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DBB">
        <w:rPr>
          <w:rFonts w:ascii="Times New Roman" w:hAnsi="Times New Roman" w:cs="Times New Roman"/>
          <w:sz w:val="24"/>
          <w:szCs w:val="24"/>
        </w:rPr>
        <w:t>a</w:t>
      </w:r>
      <w:r w:rsidR="00DC58C0" w:rsidRPr="001B2DBB">
        <w:rPr>
          <w:rFonts w:ascii="Times New Roman" w:hAnsi="Times New Roman" w:cs="Times New Roman"/>
          <w:sz w:val="24"/>
          <w:szCs w:val="24"/>
        </w:rPr>
        <w:t>)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Bölüm/program yeterlilikleri, öğrenme çıktıları, AKTS, DE, tanınma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DC58C0" w:rsidRPr="002028A2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>reketlilik çalışmalarını yürütmek,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8C0" w:rsidRDefault="001B2DBB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C58C0" w:rsidRPr="002028A2">
        <w:rPr>
          <w:rFonts w:ascii="Times New Roman" w:hAnsi="Times New Roman" w:cs="Times New Roman"/>
          <w:sz w:val="24"/>
          <w:szCs w:val="24"/>
        </w:rPr>
        <w:t>Bologna Bilgi Sisteminde</w:t>
      </w:r>
      <w:r w:rsidR="001C45B4">
        <w:rPr>
          <w:rFonts w:ascii="Times New Roman" w:hAnsi="Times New Roman" w:cs="Times New Roman"/>
          <w:sz w:val="24"/>
          <w:szCs w:val="24"/>
        </w:rPr>
        <w:t xml:space="preserve"> (bologna.yildiz.edu.tr)</w:t>
      </w:r>
      <w:r w:rsidR="004D4972">
        <w:rPr>
          <w:rFonts w:ascii="Times New Roman" w:hAnsi="Times New Roman" w:cs="Times New Roman"/>
          <w:sz w:val="24"/>
          <w:szCs w:val="24"/>
        </w:rPr>
        <w:t xml:space="preserve"> ilgili bölüm/programa ait her </w:t>
      </w:r>
      <w:r w:rsidR="00DC58C0" w:rsidRPr="002028A2">
        <w:rPr>
          <w:rFonts w:ascii="Times New Roman" w:hAnsi="Times New Roman" w:cs="Times New Roman"/>
          <w:sz w:val="24"/>
          <w:szCs w:val="24"/>
        </w:rPr>
        <w:t>modülde girilmesi gereken bi</w:t>
      </w:r>
      <w:r w:rsidR="001C45B4">
        <w:rPr>
          <w:rFonts w:ascii="Times New Roman" w:hAnsi="Times New Roman" w:cs="Times New Roman"/>
          <w:sz w:val="24"/>
          <w:szCs w:val="24"/>
        </w:rPr>
        <w:t>lgileri belirlemek ve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1C45B4">
        <w:rPr>
          <w:rFonts w:ascii="Times New Roman" w:hAnsi="Times New Roman" w:cs="Times New Roman"/>
          <w:sz w:val="24"/>
          <w:szCs w:val="24"/>
        </w:rPr>
        <w:t xml:space="preserve">içerikle ilgili </w:t>
      </w:r>
      <w:r w:rsidR="00DC58C0" w:rsidRPr="002028A2">
        <w:rPr>
          <w:rFonts w:ascii="Times New Roman" w:hAnsi="Times New Roman" w:cs="Times New Roman"/>
          <w:sz w:val="24"/>
          <w:szCs w:val="24"/>
        </w:rPr>
        <w:t>eks</w:t>
      </w:r>
      <w:r w:rsidR="001C45B4">
        <w:rPr>
          <w:rFonts w:ascii="Times New Roman" w:hAnsi="Times New Roman" w:cs="Times New Roman"/>
          <w:sz w:val="24"/>
          <w:szCs w:val="24"/>
        </w:rPr>
        <w:t>ikliklerin giderilmesini sağlamak,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3E" w:rsidRPr="002028A2" w:rsidRDefault="0055213E" w:rsidP="00DC5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Komisyon (BEK) tarafından verilen diğer görevleri yerine getirmek,</w:t>
      </w:r>
    </w:p>
    <w:p w:rsidR="00DC58C0" w:rsidRDefault="00F267EC" w:rsidP="005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 komisyon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görevlerinden dolayı</w:t>
      </w:r>
      <w:r w:rsidR="0055213E">
        <w:rPr>
          <w:rFonts w:ascii="Times New Roman" w:hAnsi="Times New Roman" w:cs="Times New Roman"/>
          <w:sz w:val="24"/>
          <w:szCs w:val="24"/>
        </w:rPr>
        <w:t xml:space="preserve"> Komisyon’a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="0055213E">
        <w:rPr>
          <w:rFonts w:ascii="Times New Roman" w:hAnsi="Times New Roman" w:cs="Times New Roman"/>
          <w:sz w:val="24"/>
          <w:szCs w:val="24"/>
        </w:rPr>
        <w:t>(</w:t>
      </w:r>
      <w:r w:rsidR="00DC58C0" w:rsidRPr="002028A2">
        <w:rPr>
          <w:rFonts w:ascii="Times New Roman" w:hAnsi="Times New Roman" w:cs="Times New Roman"/>
          <w:sz w:val="24"/>
          <w:szCs w:val="24"/>
        </w:rPr>
        <w:t>BEK</w:t>
      </w:r>
      <w:r w:rsidR="0055213E">
        <w:rPr>
          <w:rFonts w:ascii="Times New Roman" w:hAnsi="Times New Roman" w:cs="Times New Roman"/>
          <w:sz w:val="24"/>
          <w:szCs w:val="24"/>
        </w:rPr>
        <w:t>)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karşı </w:t>
      </w:r>
      <w:r w:rsidR="00DC58C0" w:rsidRPr="002028A2">
        <w:rPr>
          <w:rFonts w:ascii="Times New Roman" w:hAnsi="Times New Roman" w:cs="Times New Roman"/>
          <w:sz w:val="24"/>
          <w:szCs w:val="24"/>
        </w:rPr>
        <w:t xml:space="preserve">sorumludur. </w:t>
      </w:r>
    </w:p>
    <w:p w:rsidR="0055213E" w:rsidRPr="0055213E" w:rsidRDefault="0055213E" w:rsidP="005521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45F1" w:rsidRDefault="00BA3AC7" w:rsidP="00BA3A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Koordinatör ve görevleri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AC7" w:rsidRDefault="00BA3AC7" w:rsidP="00BA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8</w:t>
      </w:r>
      <w:r w:rsidR="00F2483C" w:rsidRPr="002028A2">
        <w:rPr>
          <w:rFonts w:ascii="Times New Roman" w:hAnsi="Times New Roman" w:cs="Times New Roman"/>
          <w:b/>
          <w:sz w:val="24"/>
          <w:szCs w:val="24"/>
        </w:rPr>
        <w:t>-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</w:t>
      </w:r>
      <w:r w:rsidRPr="00BA3AC7">
        <w:rPr>
          <w:rFonts w:ascii="Times New Roman" w:hAnsi="Times New Roman" w:cs="Times New Roman"/>
          <w:sz w:val="24"/>
          <w:szCs w:val="24"/>
        </w:rPr>
        <w:t>(1) Koordinatör, Üniversite öğretim üyeleri a</w:t>
      </w:r>
      <w:r>
        <w:rPr>
          <w:rFonts w:ascii="Times New Roman" w:hAnsi="Times New Roman" w:cs="Times New Roman"/>
          <w:sz w:val="24"/>
          <w:szCs w:val="24"/>
        </w:rPr>
        <w:t>rasından, Rektör tarafından 3 (üç)</w:t>
      </w:r>
      <w:r w:rsidRPr="00BA3AC7">
        <w:rPr>
          <w:rFonts w:ascii="Times New Roman" w:hAnsi="Times New Roman" w:cs="Times New Roman"/>
          <w:sz w:val="24"/>
          <w:szCs w:val="24"/>
        </w:rPr>
        <w:t xml:space="preserve"> yıl süre ile görevlendirilir. </w:t>
      </w:r>
      <w:r>
        <w:rPr>
          <w:rFonts w:ascii="Times New Roman" w:hAnsi="Times New Roman" w:cs="Times New Roman"/>
          <w:sz w:val="24"/>
          <w:szCs w:val="24"/>
        </w:rPr>
        <w:t>Görev s</w:t>
      </w:r>
      <w:r w:rsidRPr="00BA3AC7">
        <w:rPr>
          <w:rFonts w:ascii="Times New Roman" w:hAnsi="Times New Roman" w:cs="Times New Roman"/>
          <w:sz w:val="24"/>
          <w:szCs w:val="24"/>
        </w:rPr>
        <w:t>üresi biten koordinatör yeniden görevlendirilebilir.</w:t>
      </w:r>
    </w:p>
    <w:p w:rsidR="00BA3AC7" w:rsidRDefault="00BA3AC7" w:rsidP="00BA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AC7">
        <w:rPr>
          <w:rFonts w:ascii="Times New Roman" w:hAnsi="Times New Roman" w:cs="Times New Roman"/>
          <w:sz w:val="24"/>
          <w:szCs w:val="24"/>
        </w:rPr>
        <w:t xml:space="preserve">(2) </w:t>
      </w:r>
      <w:r w:rsidR="00DF491D">
        <w:rPr>
          <w:rFonts w:ascii="Times New Roman" w:hAnsi="Times New Roman" w:cs="Times New Roman"/>
          <w:sz w:val="24"/>
          <w:szCs w:val="24"/>
        </w:rPr>
        <w:t>Herhangi bir nedenle görevin</w:t>
      </w:r>
      <w:r w:rsidRPr="00BA3AC7">
        <w:rPr>
          <w:rFonts w:ascii="Times New Roman" w:hAnsi="Times New Roman" w:cs="Times New Roman"/>
          <w:sz w:val="24"/>
          <w:szCs w:val="24"/>
        </w:rPr>
        <w:t xml:space="preserve"> sona ermesi durumunda aynı usulle yeniden koordinatör görevlendirilir.</w:t>
      </w:r>
    </w:p>
    <w:p w:rsidR="00BA3AC7" w:rsidRDefault="00DF491D" w:rsidP="00BA3A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Koordinatörün görevleri şunlardır:</w:t>
      </w:r>
    </w:p>
    <w:p w:rsidR="00980B67" w:rsidRDefault="00DF491D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DF491D">
        <w:rPr>
          <w:rFonts w:ascii="Times New Roman" w:hAnsi="Times New Roman" w:cs="Times New Roman"/>
          <w:sz w:val="24"/>
          <w:szCs w:val="24"/>
        </w:rPr>
        <w:t>) Sorumlu olduğu koordinatörlüğü sevk ve idare etmek, koordinatörlük iş ve işlemlerini, kurumun amaç ve hedefleri doğrultusunda ekonomik, kaliteli, etkin ve verimli bir şekilde gerçekleştirmeye yönelik organizasyon ve iş planlaması yapmak,</w:t>
      </w:r>
      <w:r w:rsidR="00980B67">
        <w:rPr>
          <w:rFonts w:ascii="Times New Roman" w:hAnsi="Times New Roman" w:cs="Times New Roman"/>
          <w:sz w:val="24"/>
          <w:szCs w:val="24"/>
        </w:rPr>
        <w:t xml:space="preserve"> eğitim seminerleri düzenlemek</w:t>
      </w:r>
      <w:r w:rsidRPr="00DF491D">
        <w:rPr>
          <w:rFonts w:ascii="Times New Roman" w:hAnsi="Times New Roman" w:cs="Times New Roman"/>
          <w:sz w:val="24"/>
          <w:szCs w:val="24"/>
        </w:rPr>
        <w:t xml:space="preserve"> </w:t>
      </w:r>
      <w:r w:rsidR="00980B67">
        <w:rPr>
          <w:rFonts w:ascii="Times New Roman" w:hAnsi="Times New Roman" w:cs="Times New Roman"/>
          <w:sz w:val="24"/>
          <w:szCs w:val="24"/>
        </w:rPr>
        <w:t xml:space="preserve">ve </w:t>
      </w:r>
      <w:r w:rsidRPr="00DF491D">
        <w:rPr>
          <w:rFonts w:ascii="Times New Roman" w:hAnsi="Times New Roman" w:cs="Times New Roman"/>
          <w:sz w:val="24"/>
          <w:szCs w:val="24"/>
        </w:rPr>
        <w:t xml:space="preserve">uygulamaları denetlemek, </w:t>
      </w:r>
    </w:p>
    <w:p w:rsidR="00DF491D" w:rsidRPr="00DF491D" w:rsidRDefault="00980B67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Komisyonun (BEK)</w:t>
      </w:r>
      <w:r w:rsidRPr="00980B67">
        <w:rPr>
          <w:rFonts w:ascii="Times New Roman" w:hAnsi="Times New Roman" w:cs="Times New Roman"/>
          <w:sz w:val="24"/>
          <w:szCs w:val="24"/>
        </w:rPr>
        <w:t xml:space="preserve"> almış</w:t>
      </w:r>
      <w:r>
        <w:rPr>
          <w:rFonts w:ascii="Times New Roman" w:hAnsi="Times New Roman" w:cs="Times New Roman"/>
          <w:sz w:val="24"/>
          <w:szCs w:val="24"/>
        </w:rPr>
        <w:t xml:space="preserve"> olduğu kararların uygulamak, takip etmek</w:t>
      </w:r>
      <w:r w:rsidRPr="00980B67">
        <w:rPr>
          <w:rFonts w:ascii="Times New Roman" w:hAnsi="Times New Roman" w:cs="Times New Roman"/>
          <w:sz w:val="24"/>
          <w:szCs w:val="24"/>
        </w:rPr>
        <w:t xml:space="preserve"> ve kontrolünü yapmak, </w:t>
      </w:r>
      <w:r>
        <w:rPr>
          <w:rFonts w:ascii="Times New Roman" w:hAnsi="Times New Roman" w:cs="Times New Roman"/>
          <w:sz w:val="24"/>
          <w:szCs w:val="24"/>
        </w:rPr>
        <w:t>(c</w:t>
      </w:r>
      <w:r w:rsidR="00DF491D" w:rsidRPr="00DF491D">
        <w:rPr>
          <w:rFonts w:ascii="Times New Roman" w:hAnsi="Times New Roman" w:cs="Times New Roman"/>
          <w:sz w:val="24"/>
          <w:szCs w:val="24"/>
        </w:rPr>
        <w:t>) Kurum içi ve kurum dışında Koordinatörlüğü temsil etmek,</w:t>
      </w:r>
    </w:p>
    <w:p w:rsidR="00DF491D" w:rsidRPr="00DF491D" w:rsidRDefault="00980B67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</w:t>
      </w:r>
      <w:r w:rsidR="00DF491D" w:rsidRPr="00DF491D">
        <w:rPr>
          <w:rFonts w:ascii="Times New Roman" w:hAnsi="Times New Roman" w:cs="Times New Roman"/>
          <w:sz w:val="24"/>
          <w:szCs w:val="24"/>
        </w:rPr>
        <w:t>) Koordinatörlük çalışanları arasında eşgüdümü sağlamak, görev, yetki ve sorumluklarını belirlemek,</w:t>
      </w:r>
    </w:p>
    <w:p w:rsidR="00DF491D" w:rsidRPr="00DF491D" w:rsidRDefault="00980B67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="00DF491D" w:rsidRPr="00DF491D">
        <w:rPr>
          <w:rFonts w:ascii="Times New Roman" w:hAnsi="Times New Roman" w:cs="Times New Roman"/>
          <w:sz w:val="24"/>
          <w:szCs w:val="24"/>
        </w:rPr>
        <w:t>) Koordinatörlüğün her türlü ihtiyaçlarını belirlemek ve karşılanmasını sağlamak,</w:t>
      </w:r>
    </w:p>
    <w:p w:rsidR="00DF491D" w:rsidRPr="00DF491D" w:rsidRDefault="00980B67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</w:t>
      </w:r>
      <w:r w:rsidR="00DF491D" w:rsidRPr="00DF491D">
        <w:rPr>
          <w:rFonts w:ascii="Times New Roman" w:hAnsi="Times New Roman" w:cs="Times New Roman"/>
          <w:sz w:val="24"/>
          <w:szCs w:val="24"/>
        </w:rPr>
        <w:t>) Koordinatörlüğün her türlü taşınır mal işlemlerinin kontrolünü yapmak,</w:t>
      </w:r>
    </w:p>
    <w:p w:rsidR="00DF491D" w:rsidRPr="00DF491D" w:rsidRDefault="00980B67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(f</w:t>
      </w:r>
      <w:r w:rsidR="00DF491D" w:rsidRPr="00DF491D">
        <w:rPr>
          <w:rFonts w:ascii="Times New Roman" w:hAnsi="Times New Roman" w:cs="Times New Roman"/>
          <w:sz w:val="24"/>
          <w:szCs w:val="24"/>
        </w:rPr>
        <w:t>) Koo</w:t>
      </w:r>
      <w:r w:rsidR="002746CE">
        <w:rPr>
          <w:rFonts w:ascii="Times New Roman" w:hAnsi="Times New Roman" w:cs="Times New Roman"/>
          <w:sz w:val="24"/>
          <w:szCs w:val="24"/>
        </w:rPr>
        <w:t>rdinatörlüğün</w:t>
      </w:r>
      <w:r w:rsidR="00DF491D" w:rsidRPr="00DF491D">
        <w:rPr>
          <w:rFonts w:ascii="Times New Roman" w:hAnsi="Times New Roman" w:cs="Times New Roman"/>
          <w:sz w:val="24"/>
          <w:szCs w:val="24"/>
        </w:rPr>
        <w:t xml:space="preserve"> faaliyet raporlarını ve istatiksel raporlarını hazırlamak ve üst yönetime sunmak,</w:t>
      </w:r>
    </w:p>
    <w:p w:rsidR="00DF491D" w:rsidRPr="00DF491D" w:rsidRDefault="002746CE" w:rsidP="00DF49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</w:t>
      </w:r>
      <w:r w:rsidR="00980B67">
        <w:rPr>
          <w:rFonts w:ascii="Times New Roman" w:hAnsi="Times New Roman" w:cs="Times New Roman"/>
          <w:sz w:val="24"/>
          <w:szCs w:val="24"/>
        </w:rPr>
        <w:t>) Birim internet</w:t>
      </w:r>
      <w:r w:rsidR="00DF491D" w:rsidRPr="00DF491D">
        <w:rPr>
          <w:rFonts w:ascii="Times New Roman" w:hAnsi="Times New Roman" w:cs="Times New Roman"/>
          <w:sz w:val="24"/>
          <w:szCs w:val="24"/>
        </w:rPr>
        <w:t xml:space="preserve"> sitesinin </w:t>
      </w:r>
      <w:r w:rsidR="00ED257B">
        <w:rPr>
          <w:rFonts w:ascii="Times New Roman" w:hAnsi="Times New Roman" w:cs="Times New Roman"/>
          <w:sz w:val="24"/>
          <w:szCs w:val="24"/>
        </w:rPr>
        <w:t xml:space="preserve">(bologna.yildiz.edu.tr) </w:t>
      </w:r>
      <w:r w:rsidR="00DF491D" w:rsidRPr="00DF491D">
        <w:rPr>
          <w:rFonts w:ascii="Times New Roman" w:hAnsi="Times New Roman" w:cs="Times New Roman"/>
          <w:sz w:val="24"/>
          <w:szCs w:val="24"/>
        </w:rPr>
        <w:t>kullanım amacına uygun ve güncel olmasını sağlamak,</w:t>
      </w:r>
    </w:p>
    <w:p w:rsidR="002746CE" w:rsidRDefault="002746CE" w:rsidP="00274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6CE">
        <w:rPr>
          <w:rFonts w:ascii="Times New Roman" w:hAnsi="Times New Roman" w:cs="Times New Roman"/>
          <w:sz w:val="24"/>
          <w:szCs w:val="24"/>
        </w:rPr>
        <w:t>(ğ)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Bologna Süreciyle ilgili, Yükseköğretim K</w:t>
      </w:r>
      <w:r>
        <w:rPr>
          <w:rFonts w:ascii="Times New Roman" w:hAnsi="Times New Roman" w:cs="Times New Roman"/>
          <w:sz w:val="24"/>
          <w:szCs w:val="24"/>
        </w:rPr>
        <w:t>urulunun, Avrupa Yükseköğretim A</w:t>
      </w:r>
      <w:r w:rsidR="00F2483C" w:rsidRPr="002028A2">
        <w:rPr>
          <w:rFonts w:ascii="Times New Roman" w:hAnsi="Times New Roman" w:cs="Times New Roman"/>
          <w:sz w:val="24"/>
          <w:szCs w:val="24"/>
        </w:rPr>
        <w:t>lanında faaliyet gösteren kurum ve kurul</w:t>
      </w:r>
      <w:r>
        <w:rPr>
          <w:rFonts w:ascii="Times New Roman" w:hAnsi="Times New Roman" w:cs="Times New Roman"/>
          <w:sz w:val="24"/>
          <w:szCs w:val="24"/>
        </w:rPr>
        <w:t>uşların etkinliklerine katılmak ve alınan kararları Komisyona (BEK)</w:t>
      </w:r>
      <w:r w:rsidR="00F2483C" w:rsidRPr="002028A2">
        <w:rPr>
          <w:rFonts w:ascii="Times New Roman" w:hAnsi="Times New Roman" w:cs="Times New Roman"/>
          <w:sz w:val="24"/>
          <w:szCs w:val="24"/>
        </w:rPr>
        <w:t xml:space="preserve"> rapor halinde sunmak, </w:t>
      </w:r>
    </w:p>
    <w:p w:rsidR="001249B7" w:rsidRDefault="006A18A7" w:rsidP="00124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</w:t>
      </w:r>
      <w:r w:rsidR="002746CE" w:rsidRPr="002746CE">
        <w:rPr>
          <w:rFonts w:ascii="Times New Roman" w:hAnsi="Times New Roman" w:cs="Times New Roman"/>
          <w:sz w:val="24"/>
          <w:szCs w:val="24"/>
        </w:rPr>
        <w:t>) Verilecek benzeri görevleri yürütmek</w:t>
      </w:r>
      <w:r>
        <w:rPr>
          <w:rFonts w:ascii="Times New Roman" w:hAnsi="Times New Roman" w:cs="Times New Roman"/>
          <w:sz w:val="24"/>
          <w:szCs w:val="24"/>
        </w:rPr>
        <w:t>tir</w:t>
      </w:r>
      <w:r w:rsidR="002746CE" w:rsidRPr="002746CE">
        <w:rPr>
          <w:rFonts w:ascii="Times New Roman" w:hAnsi="Times New Roman" w:cs="Times New Roman"/>
          <w:sz w:val="24"/>
          <w:szCs w:val="24"/>
        </w:rPr>
        <w:t>.</w:t>
      </w:r>
    </w:p>
    <w:p w:rsidR="001249B7" w:rsidRPr="00985629" w:rsidRDefault="001249B7" w:rsidP="001249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85629" w:rsidRPr="00985629" w:rsidRDefault="00985629" w:rsidP="001249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9B7" w:rsidRPr="00985629" w:rsidRDefault="001249B7" w:rsidP="001249B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249B7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ÜÇÜNCÜ BÖLÜM</w:t>
      </w:r>
    </w:p>
    <w:p w:rsidR="00376380" w:rsidRDefault="00F2483C" w:rsidP="001249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8A2">
        <w:rPr>
          <w:rFonts w:ascii="Times New Roman" w:hAnsi="Times New Roman" w:cs="Times New Roman"/>
          <w:b/>
          <w:sz w:val="24"/>
          <w:szCs w:val="24"/>
        </w:rPr>
        <w:t>Yürürlük</w:t>
      </w:r>
      <w:r w:rsidR="006A18A7">
        <w:rPr>
          <w:rFonts w:ascii="Times New Roman" w:hAnsi="Times New Roman" w:cs="Times New Roman"/>
          <w:b/>
          <w:sz w:val="24"/>
          <w:szCs w:val="24"/>
        </w:rPr>
        <w:t xml:space="preserve"> ve Yürütme</w:t>
      </w:r>
    </w:p>
    <w:p w:rsidR="008F6DD9" w:rsidRDefault="008F6DD9" w:rsidP="006A18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18A7" w:rsidRPr="006A18A7" w:rsidRDefault="006A18A7" w:rsidP="00233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A7">
        <w:rPr>
          <w:rFonts w:ascii="Times New Roman" w:hAnsi="Times New Roman" w:cs="Times New Roman"/>
          <w:b/>
          <w:sz w:val="24"/>
          <w:szCs w:val="24"/>
        </w:rPr>
        <w:t>Yürürlük</w:t>
      </w:r>
    </w:p>
    <w:p w:rsidR="008F6DD9" w:rsidRDefault="006A18A7" w:rsidP="002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8A7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6A18A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A18A7">
        <w:rPr>
          <w:rFonts w:ascii="Times New Roman" w:hAnsi="Times New Roman" w:cs="Times New Roman"/>
          <w:sz w:val="24"/>
          <w:szCs w:val="24"/>
        </w:rPr>
        <w:t>Bu yönerge, Yıldız Teknik Ün</w:t>
      </w:r>
      <w:r>
        <w:rPr>
          <w:rFonts w:ascii="Times New Roman" w:hAnsi="Times New Roman" w:cs="Times New Roman"/>
          <w:sz w:val="24"/>
          <w:szCs w:val="24"/>
        </w:rPr>
        <w:t>iversitesi Senatosu tarafından</w:t>
      </w:r>
      <w:r w:rsidRPr="006A18A7">
        <w:rPr>
          <w:rFonts w:ascii="Times New Roman" w:hAnsi="Times New Roman" w:cs="Times New Roman"/>
          <w:sz w:val="24"/>
          <w:szCs w:val="24"/>
        </w:rPr>
        <w:t xml:space="preserve"> onaylandığı tarihte yürürlüğe girer.</w:t>
      </w:r>
    </w:p>
    <w:p w:rsidR="008F6DD9" w:rsidRPr="008F6DD9" w:rsidRDefault="008F6DD9" w:rsidP="00233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6DD9" w:rsidRDefault="006A18A7" w:rsidP="00233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A7">
        <w:rPr>
          <w:rFonts w:ascii="Times New Roman" w:hAnsi="Times New Roman" w:cs="Times New Roman"/>
          <w:b/>
          <w:sz w:val="24"/>
          <w:szCs w:val="24"/>
        </w:rPr>
        <w:t>Yürütme</w:t>
      </w:r>
    </w:p>
    <w:p w:rsidR="006A18A7" w:rsidRDefault="006A18A7" w:rsidP="009856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8A7">
        <w:rPr>
          <w:rFonts w:ascii="Times New Roman" w:hAnsi="Times New Roman" w:cs="Times New Roman"/>
          <w:b/>
          <w:sz w:val="24"/>
          <w:szCs w:val="24"/>
        </w:rPr>
        <w:t>MADDE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6A18A7">
        <w:rPr>
          <w:rFonts w:ascii="Times New Roman" w:hAnsi="Times New Roman" w:cs="Times New Roman"/>
          <w:b/>
          <w:sz w:val="24"/>
          <w:szCs w:val="24"/>
        </w:rPr>
        <w:t>-</w:t>
      </w:r>
      <w:r w:rsidRPr="006A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Pr="006A18A7">
        <w:rPr>
          <w:rFonts w:ascii="Times New Roman" w:hAnsi="Times New Roman" w:cs="Times New Roman"/>
          <w:sz w:val="24"/>
          <w:szCs w:val="24"/>
        </w:rPr>
        <w:t>Bu yönerge hükümlerini Yıldız Teknik Üniversitesi Rektörü yürütür.</w:t>
      </w:r>
    </w:p>
    <w:sectPr w:rsidR="006A18A7" w:rsidSect="006E4F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82" w:rsidRDefault="00941982" w:rsidP="00CE4FA3">
      <w:pPr>
        <w:spacing w:after="0" w:line="240" w:lineRule="auto"/>
      </w:pPr>
      <w:r>
        <w:separator/>
      </w:r>
    </w:p>
  </w:endnote>
  <w:endnote w:type="continuationSeparator" w:id="0">
    <w:p w:rsidR="00941982" w:rsidRDefault="00941982" w:rsidP="00CE4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A3" w:rsidRDefault="00CE4FA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A3" w:rsidRDefault="00CE4FA3">
    <w:pPr>
      <w:pStyle w:val="Altbilgi"/>
    </w:pPr>
    <w:r>
      <w:t xml:space="preserve">Doküman No: YÖ-085; Revizyon Tarihi: 13.05.2020; Revizyon </w:t>
    </w:r>
    <w:r>
      <w:t>No:00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A3" w:rsidRDefault="00CE4F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82" w:rsidRDefault="00941982" w:rsidP="00CE4FA3">
      <w:pPr>
        <w:spacing w:after="0" w:line="240" w:lineRule="auto"/>
      </w:pPr>
      <w:r>
        <w:separator/>
      </w:r>
    </w:p>
  </w:footnote>
  <w:footnote w:type="continuationSeparator" w:id="0">
    <w:p w:rsidR="00941982" w:rsidRDefault="00941982" w:rsidP="00CE4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A3" w:rsidRDefault="00CE4FA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A3" w:rsidRDefault="00CE4F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FA3" w:rsidRDefault="00CE4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3C"/>
    <w:rsid w:val="000036D0"/>
    <w:rsid w:val="0006586D"/>
    <w:rsid w:val="00070C55"/>
    <w:rsid w:val="00084404"/>
    <w:rsid w:val="00103A33"/>
    <w:rsid w:val="001151A5"/>
    <w:rsid w:val="001249B7"/>
    <w:rsid w:val="00156FF6"/>
    <w:rsid w:val="00165D92"/>
    <w:rsid w:val="001812FD"/>
    <w:rsid w:val="001823D5"/>
    <w:rsid w:val="00183FBF"/>
    <w:rsid w:val="001B0872"/>
    <w:rsid w:val="001B2DBB"/>
    <w:rsid w:val="001C45B4"/>
    <w:rsid w:val="002028A2"/>
    <w:rsid w:val="002145F1"/>
    <w:rsid w:val="00233A0B"/>
    <w:rsid w:val="002746CE"/>
    <w:rsid w:val="00282EF9"/>
    <w:rsid w:val="002C4694"/>
    <w:rsid w:val="002D1EAF"/>
    <w:rsid w:val="002D2A25"/>
    <w:rsid w:val="00376380"/>
    <w:rsid w:val="003816C0"/>
    <w:rsid w:val="00426437"/>
    <w:rsid w:val="00453E6E"/>
    <w:rsid w:val="004D4972"/>
    <w:rsid w:val="00545997"/>
    <w:rsid w:val="0055213E"/>
    <w:rsid w:val="005603AE"/>
    <w:rsid w:val="00581DFD"/>
    <w:rsid w:val="005F3A99"/>
    <w:rsid w:val="0068031A"/>
    <w:rsid w:val="006A18A7"/>
    <w:rsid w:val="006E4F04"/>
    <w:rsid w:val="007141D8"/>
    <w:rsid w:val="007738B4"/>
    <w:rsid w:val="007D31B3"/>
    <w:rsid w:val="00893F8F"/>
    <w:rsid w:val="008F6DD9"/>
    <w:rsid w:val="00912342"/>
    <w:rsid w:val="00941982"/>
    <w:rsid w:val="00942225"/>
    <w:rsid w:val="00953FD8"/>
    <w:rsid w:val="00976968"/>
    <w:rsid w:val="00980B67"/>
    <w:rsid w:val="00985629"/>
    <w:rsid w:val="00987CFB"/>
    <w:rsid w:val="00A311F6"/>
    <w:rsid w:val="00A37FED"/>
    <w:rsid w:val="00B269B1"/>
    <w:rsid w:val="00B40849"/>
    <w:rsid w:val="00B4348F"/>
    <w:rsid w:val="00BA3AC7"/>
    <w:rsid w:val="00BE46B1"/>
    <w:rsid w:val="00C633C5"/>
    <w:rsid w:val="00C71F80"/>
    <w:rsid w:val="00CA6804"/>
    <w:rsid w:val="00CD09C3"/>
    <w:rsid w:val="00CE4FA3"/>
    <w:rsid w:val="00CF4452"/>
    <w:rsid w:val="00D40EA0"/>
    <w:rsid w:val="00DC58C0"/>
    <w:rsid w:val="00DF491D"/>
    <w:rsid w:val="00E70A99"/>
    <w:rsid w:val="00ED257B"/>
    <w:rsid w:val="00F2483C"/>
    <w:rsid w:val="00F267EC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D4D9-DE09-453D-A5AB-179CE874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33C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E4F0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6E4F04"/>
    <w:rPr>
      <w:rFonts w:ascii="Calibri" w:eastAsia="Calibri" w:hAnsi="Calibri" w:cs="Times New Roman"/>
    </w:rPr>
  </w:style>
  <w:style w:type="paragraph" w:customStyle="1" w:styleId="3-NormalYaz">
    <w:name w:val="3-Normal Yazı"/>
    <w:rsid w:val="006E4F04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F0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6E4F04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CE4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YTUPC</dc:creator>
  <cp:lastModifiedBy>Acer</cp:lastModifiedBy>
  <cp:revision>3</cp:revision>
  <dcterms:created xsi:type="dcterms:W3CDTF">2020-05-16T10:09:00Z</dcterms:created>
  <dcterms:modified xsi:type="dcterms:W3CDTF">2020-05-16T15:05:00Z</dcterms:modified>
</cp:coreProperties>
</file>