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861B4C" w:rsidTr="000B02AE">
        <w:tc>
          <w:tcPr>
            <w:tcW w:w="1801" w:type="dxa"/>
            <w:vMerge w:val="restart"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861B4C" w:rsidRPr="004C7EAA" w:rsidRDefault="00017108" w:rsidP="0001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FF">
              <w:rPr>
                <w:rFonts w:ascii="Times New Roman" w:hAnsi="Times New Roman" w:cs="Times New Roman"/>
                <w:b/>
                <w:sz w:val="28"/>
                <w:szCs w:val="28"/>
              </w:rPr>
              <w:t>DISC GRINDER (ÖĞÜTÜCÜ)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3EFF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 ONARIM TALİMATI</w:t>
            </w:r>
          </w:p>
        </w:tc>
        <w:tc>
          <w:tcPr>
            <w:tcW w:w="1843" w:type="dxa"/>
          </w:tcPr>
          <w:p w:rsidR="00861B4C" w:rsidRDefault="00861B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861B4C" w:rsidRDefault="00861B4C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017108">
              <w:rPr>
                <w:rFonts w:cs="Times New Roman"/>
              </w:rPr>
              <w:t>223</w:t>
            </w:r>
          </w:p>
        </w:tc>
      </w:tr>
      <w:tr w:rsidR="00861B4C" w:rsidTr="000B02AE">
        <w:tc>
          <w:tcPr>
            <w:tcW w:w="1801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4C" w:rsidRDefault="00861B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861B4C" w:rsidRDefault="00017108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861B4C">
              <w:rPr>
                <w:rFonts w:cs="Times New Roman"/>
              </w:rPr>
              <w:t>.08.2015</w:t>
            </w:r>
          </w:p>
        </w:tc>
      </w:tr>
      <w:tr w:rsidR="00861B4C" w:rsidTr="000B02AE">
        <w:tc>
          <w:tcPr>
            <w:tcW w:w="1801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4C" w:rsidRDefault="00861B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861B4C" w:rsidRDefault="00861B4C">
            <w:pPr>
              <w:rPr>
                <w:rFonts w:cs="Times New Roman"/>
              </w:rPr>
            </w:pPr>
          </w:p>
        </w:tc>
      </w:tr>
      <w:tr w:rsidR="00861B4C" w:rsidTr="000B02AE">
        <w:tc>
          <w:tcPr>
            <w:tcW w:w="1801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4C" w:rsidRDefault="00861B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861B4C" w:rsidRDefault="00861B4C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861B4C" w:rsidTr="000B02AE">
        <w:tc>
          <w:tcPr>
            <w:tcW w:w="1801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861B4C" w:rsidRDefault="00861B4C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1B4C" w:rsidRDefault="00861B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861B4C" w:rsidRDefault="00861B4C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4C7EAA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85725</wp:posOffset>
                  </wp:positionV>
                  <wp:extent cx="2282825" cy="3048000"/>
                  <wp:effectExtent l="0" t="0" r="3175" b="0"/>
                  <wp:wrapTight wrapText="bothSides">
                    <wp:wrapPolygon edited="0">
                      <wp:start x="0" y="0"/>
                      <wp:lineTo x="0" y="21465"/>
                      <wp:lineTo x="21450" y="21465"/>
                      <wp:lineTo x="21450" y="0"/>
                      <wp:lineTo x="0" y="0"/>
                    </wp:wrapPolygon>
                  </wp:wrapTight>
                  <wp:docPr id="3" name="Resim 3" descr="DSCN1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1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 w:rsidR="004C7EAA">
              <w:rPr>
                <w:rFonts w:ascii="Times New Roman" w:hAnsi="Times New Roman" w:cs="Times New Roman"/>
              </w:rPr>
              <w:t>öğütücünün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4C7EAA">
              <w:rPr>
                <w:rFonts w:ascii="Times New Roman" w:hAnsi="Times New Roman" w:cs="Times New Roman"/>
              </w:rPr>
              <w:t>öğütücünün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AC0D4B" w:rsidRDefault="00AC0D4B" w:rsidP="00AC0D4B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4C7EAA" w:rsidRDefault="004C7EAA" w:rsidP="004C7EA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Güç kablosu prize takılır.</w:t>
            </w:r>
            <w:r w:rsidRPr="004C7EAA">
              <w:rPr>
                <w:rFonts w:ascii="Times New Roman" w:eastAsiaTheme="minorHAnsi" w:hAnsi="Times New Roman"/>
              </w:rPr>
              <w:t xml:space="preserve"> </w:t>
            </w:r>
          </w:p>
          <w:p w:rsidR="004C7EAA" w:rsidRPr="004C7EAA" w:rsidRDefault="004C7EAA" w:rsidP="004C7EA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C7EAA">
              <w:rPr>
                <w:rFonts w:ascii="Times New Roman" w:eastAsiaTheme="minorHAnsi" w:hAnsi="Times New Roman"/>
              </w:rPr>
              <w:t>Yeşil "I" tuşuna basılarak alet çalıştırılır.</w:t>
            </w:r>
          </w:p>
          <w:p w:rsidR="004C7EAA" w:rsidRPr="004C7EAA" w:rsidRDefault="004C7EAA" w:rsidP="004C7EA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C7EAA">
              <w:rPr>
                <w:rFonts w:ascii="Times New Roman" w:eastAsiaTheme="minorHAnsi" w:hAnsi="Times New Roman"/>
              </w:rPr>
              <w:t>Öğütülecek malzeme alet üzerindeki hazneye sabit hızda dökülür.</w:t>
            </w:r>
          </w:p>
          <w:p w:rsidR="004C7EAA" w:rsidRPr="004C7EAA" w:rsidRDefault="004C7EAA" w:rsidP="004C7EA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C7EAA">
              <w:rPr>
                <w:rFonts w:ascii="Times New Roman" w:eastAsiaTheme="minorHAnsi" w:hAnsi="Times New Roman"/>
              </w:rPr>
              <w:t>Öğütme işlemi sonunda kırmızı "O" tuşuna basılarak alet durdurulur.</w:t>
            </w:r>
          </w:p>
          <w:p w:rsidR="004C7EAA" w:rsidRPr="004C7EAA" w:rsidRDefault="004C7EAA" w:rsidP="004C7EA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C7EAA">
              <w:rPr>
                <w:rFonts w:ascii="Times New Roman" w:eastAsiaTheme="minorHAnsi" w:hAnsi="Times New Roman"/>
              </w:rPr>
              <w:t>Güç kablosu prizden çıkarılır.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C7C38" w:rsidRDefault="007C7C38" w:rsidP="007C7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39370</wp:posOffset>
                  </wp:positionV>
                  <wp:extent cx="482600" cy="479425"/>
                  <wp:effectExtent l="1905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3F6"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="00FD63F6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FD63F6"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4C7EAA">
              <w:rPr>
                <w:rFonts w:ascii="Times New Roman" w:hAnsi="Times New Roman" w:cs="Times New Roman"/>
              </w:rPr>
              <w:t>Öğütme işlemi tamamlandığında cihazın ön kapağı açılarak cihaz temizlenmelidir.</w:t>
            </w:r>
            <w:r w:rsidR="00B7552A" w:rsidRPr="004D1F40">
              <w:rPr>
                <w:rFonts w:ascii="Times New Roman" w:hAnsi="Times New Roman"/>
              </w:rPr>
              <w:t xml:space="preserve"> </w:t>
            </w:r>
            <w:r w:rsidR="004C7EAA" w:rsidRPr="004C7EAA">
              <w:rPr>
                <w:rFonts w:ascii="Times New Roman" w:hAnsi="Times New Roman"/>
              </w:rPr>
              <w:t>Öğütme işlemi sırasında, cihazın aşırı ısınmasını engellemek amacıyla 30 dakikada bir cihaz ön kapağı açılarak, 10-15 dakika soğutulmalıdır.</w:t>
            </w:r>
          </w:p>
          <w:p w:rsidR="004C7EAA" w:rsidRPr="000B02AE" w:rsidRDefault="004C7EAA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Default="007C7C38" w:rsidP="000277FE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7552A">
              <w:rPr>
                <w:rFonts w:ascii="Times New Roman" w:hAnsi="Times New Roman"/>
              </w:rPr>
              <w:t>ihazı kullana</w:t>
            </w:r>
            <w:r>
              <w:rPr>
                <w:rFonts w:ascii="Times New Roman" w:hAnsi="Times New Roman"/>
              </w:rPr>
              <w:t>cak</w:t>
            </w:r>
            <w:r w:rsidRPr="00B7552A">
              <w:rPr>
                <w:rFonts w:ascii="Times New Roman" w:hAnsi="Times New Roman"/>
              </w:rPr>
              <w:t xml:space="preserve"> kişi </w:t>
            </w:r>
            <w:r w:rsidR="004C7EAA">
              <w:rPr>
                <w:rFonts w:ascii="Times New Roman" w:hAnsi="Times New Roman"/>
              </w:rPr>
              <w:t>toza</w:t>
            </w:r>
            <w:r>
              <w:rPr>
                <w:rFonts w:ascii="Times New Roman" w:hAnsi="Times New Roman"/>
              </w:rPr>
              <w:t xml:space="preserve"> karşı </w:t>
            </w:r>
            <w:r w:rsidR="004C7EAA">
              <w:rPr>
                <w:rFonts w:ascii="Times New Roman" w:hAnsi="Times New Roman"/>
              </w:rPr>
              <w:t>koruyucu maske ve gözlük</w:t>
            </w:r>
            <w:r w:rsidRPr="00B7552A">
              <w:rPr>
                <w:rFonts w:ascii="Times New Roman" w:hAnsi="Times New Roman"/>
              </w:rPr>
              <w:t xml:space="preserve"> takmalıdır. </w:t>
            </w:r>
          </w:p>
          <w:p w:rsidR="000277FE" w:rsidRPr="000277FE" w:rsidRDefault="007C7C38" w:rsidP="000277FE">
            <w:pPr>
              <w:pStyle w:val="AralkYok"/>
              <w:numPr>
                <w:ilvl w:val="0"/>
                <w:numId w:val="18"/>
              </w:numPr>
              <w:ind w:left="1739" w:hanging="1379"/>
              <w:jc w:val="both"/>
              <w:rPr>
                <w:rFonts w:ascii="Times New Roman" w:eastAsiaTheme="minorHAnsi" w:hAnsi="Times New Roman"/>
              </w:rPr>
            </w:pPr>
            <w:r w:rsidRPr="000277FE">
              <w:rPr>
                <w:rFonts w:ascii="Times New Roman" w:eastAsiaTheme="minorHAnsi" w:hAnsi="Times New Roman"/>
              </w:rPr>
              <w:t xml:space="preserve">Makinede çalışırken, </w:t>
            </w:r>
            <w:r w:rsidR="004C7EAA">
              <w:rPr>
                <w:rFonts w:ascii="Times New Roman" w:eastAsiaTheme="minorHAnsi" w:hAnsi="Times New Roman"/>
              </w:rPr>
              <w:t>öğütme haznesine metal cisim sokulmamalı, el ile müdahale edilmemelidir.</w:t>
            </w:r>
            <w:r w:rsidRPr="000277FE">
              <w:rPr>
                <w:rFonts w:ascii="Times New Roman" w:eastAsiaTheme="minorHAnsi" w:hAnsi="Times New Roman"/>
              </w:rPr>
              <w:t xml:space="preserve"> </w:t>
            </w:r>
          </w:p>
          <w:p w:rsidR="007C7C38" w:rsidRDefault="000277FE" w:rsidP="0021640A">
            <w:pPr>
              <w:pStyle w:val="AralkYok"/>
              <w:ind w:left="1739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-470535</wp:posOffset>
                  </wp:positionV>
                  <wp:extent cx="495935" cy="476250"/>
                  <wp:effectExtent l="19050" t="0" r="0" b="0"/>
                  <wp:wrapTight wrapText="bothSides">
                    <wp:wrapPolygon edited="0">
                      <wp:start x="-830" y="0"/>
                      <wp:lineTo x="-830" y="20736"/>
                      <wp:lineTo x="21572" y="20736"/>
                      <wp:lineTo x="21572" y="0"/>
                      <wp:lineTo x="-83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F4311" w:rsidRPr="0075195D" w:rsidRDefault="00CF431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0B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</w:tcPr>
          <w:p w:rsidR="008A3795" w:rsidRPr="006E4CA1" w:rsidRDefault="000B02AE" w:rsidP="008A37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7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95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8E7AD1" w:rsidP="008A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1B2C">
              <w:rPr>
                <w:rFonts w:ascii="Times New Roman" w:hAnsi="Times New Roman" w:cs="Times New Roman"/>
                <w:sz w:val="24"/>
                <w:szCs w:val="24"/>
              </w:rPr>
              <w:t>Nezaket YILDIZ                         Prof.</w:t>
            </w:r>
            <w:r w:rsidR="006E20F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6E20FB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6E20FB">
              <w:rPr>
                <w:rFonts w:ascii="Times New Roman" w:hAnsi="Times New Roman" w:cs="Times New Roman"/>
                <w:sz w:val="24"/>
                <w:szCs w:val="24"/>
              </w:rPr>
              <w:t xml:space="preserve"> ÖZKAYA            </w:t>
            </w:r>
            <w:bookmarkStart w:id="0" w:name="_GoBack"/>
            <w:bookmarkEnd w:id="0"/>
            <w:r w:rsidR="006E20FB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6E20FB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6E20FB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0B02AE">
      <w:footerReference w:type="default" r:id="rId11"/>
      <w:pgSz w:w="11906" w:h="16838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B5" w:rsidRDefault="004813B5" w:rsidP="000B02AE">
      <w:pPr>
        <w:spacing w:after="0" w:line="240" w:lineRule="auto"/>
      </w:pPr>
      <w:r>
        <w:separator/>
      </w:r>
    </w:p>
  </w:endnote>
  <w:endnote w:type="continuationSeparator" w:id="0">
    <w:p w:rsidR="004813B5" w:rsidRDefault="004813B5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B5" w:rsidRDefault="004813B5" w:rsidP="000B02AE">
      <w:pPr>
        <w:spacing w:after="0" w:line="240" w:lineRule="auto"/>
      </w:pPr>
      <w:r>
        <w:separator/>
      </w:r>
    </w:p>
  </w:footnote>
  <w:footnote w:type="continuationSeparator" w:id="0">
    <w:p w:rsidR="004813B5" w:rsidRDefault="004813B5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17108"/>
    <w:rsid w:val="00025B2A"/>
    <w:rsid w:val="000277FE"/>
    <w:rsid w:val="00056157"/>
    <w:rsid w:val="000627A6"/>
    <w:rsid w:val="0007395D"/>
    <w:rsid w:val="000744E8"/>
    <w:rsid w:val="00093687"/>
    <w:rsid w:val="000A1757"/>
    <w:rsid w:val="000A3DD5"/>
    <w:rsid w:val="000B02AE"/>
    <w:rsid w:val="000F08AA"/>
    <w:rsid w:val="001008C8"/>
    <w:rsid w:val="001576A8"/>
    <w:rsid w:val="00184D14"/>
    <w:rsid w:val="001F130E"/>
    <w:rsid w:val="0021640A"/>
    <w:rsid w:val="002B50BA"/>
    <w:rsid w:val="002C18E3"/>
    <w:rsid w:val="00306976"/>
    <w:rsid w:val="003D7A68"/>
    <w:rsid w:val="003E42F3"/>
    <w:rsid w:val="00402934"/>
    <w:rsid w:val="004112AD"/>
    <w:rsid w:val="004209F3"/>
    <w:rsid w:val="0042457E"/>
    <w:rsid w:val="004271E3"/>
    <w:rsid w:val="00444EF7"/>
    <w:rsid w:val="004813B5"/>
    <w:rsid w:val="004821B2"/>
    <w:rsid w:val="00487F9C"/>
    <w:rsid w:val="004B31CE"/>
    <w:rsid w:val="004C7EAA"/>
    <w:rsid w:val="004D1F40"/>
    <w:rsid w:val="00592689"/>
    <w:rsid w:val="005A3E29"/>
    <w:rsid w:val="00634E75"/>
    <w:rsid w:val="0064192A"/>
    <w:rsid w:val="00642B46"/>
    <w:rsid w:val="0069638D"/>
    <w:rsid w:val="006B7DE9"/>
    <w:rsid w:val="006C45DA"/>
    <w:rsid w:val="006D02C3"/>
    <w:rsid w:val="006D17F9"/>
    <w:rsid w:val="006E20FB"/>
    <w:rsid w:val="006E4CA1"/>
    <w:rsid w:val="00705E67"/>
    <w:rsid w:val="0075195D"/>
    <w:rsid w:val="007A54CC"/>
    <w:rsid w:val="007C7C38"/>
    <w:rsid w:val="007D09CE"/>
    <w:rsid w:val="00861B4C"/>
    <w:rsid w:val="0089458E"/>
    <w:rsid w:val="008955BF"/>
    <w:rsid w:val="008A3795"/>
    <w:rsid w:val="008A37AF"/>
    <w:rsid w:val="008B3386"/>
    <w:rsid w:val="008E7AD1"/>
    <w:rsid w:val="009433C6"/>
    <w:rsid w:val="00952CE2"/>
    <w:rsid w:val="009675D4"/>
    <w:rsid w:val="00A26CAC"/>
    <w:rsid w:val="00A554FB"/>
    <w:rsid w:val="00AC0535"/>
    <w:rsid w:val="00AC0D4B"/>
    <w:rsid w:val="00AE067D"/>
    <w:rsid w:val="00AE342B"/>
    <w:rsid w:val="00AF0622"/>
    <w:rsid w:val="00B02B84"/>
    <w:rsid w:val="00B22970"/>
    <w:rsid w:val="00B36762"/>
    <w:rsid w:val="00B725FB"/>
    <w:rsid w:val="00B7552A"/>
    <w:rsid w:val="00B762D3"/>
    <w:rsid w:val="00B92BA4"/>
    <w:rsid w:val="00B93EFF"/>
    <w:rsid w:val="00B96EE4"/>
    <w:rsid w:val="00BB230A"/>
    <w:rsid w:val="00BD7CDC"/>
    <w:rsid w:val="00BE2E51"/>
    <w:rsid w:val="00C71160"/>
    <w:rsid w:val="00C86A2E"/>
    <w:rsid w:val="00CD1F14"/>
    <w:rsid w:val="00CF4311"/>
    <w:rsid w:val="00D22362"/>
    <w:rsid w:val="00D71714"/>
    <w:rsid w:val="00DB072B"/>
    <w:rsid w:val="00E560A3"/>
    <w:rsid w:val="00FB5EC2"/>
    <w:rsid w:val="00FD63F6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2A297-5B54-4368-BA01-40B4E20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FC2C-D3FC-4182-BF6F-EA72F3AC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2015-05-06T06:16:00Z</dcterms:created>
  <dcterms:modified xsi:type="dcterms:W3CDTF">2020-09-14T09:15:00Z</dcterms:modified>
</cp:coreProperties>
</file>