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33" w:rsidRPr="00E00ACC" w:rsidRDefault="007E0F33" w:rsidP="007E0F33">
      <w:pPr>
        <w:spacing w:before="0" w:after="0" w:line="360" w:lineRule="auto"/>
        <w:rPr>
          <w:b/>
        </w:rPr>
      </w:pPr>
      <w:r>
        <w:rPr>
          <w:b/>
        </w:rPr>
        <w:t>1.</w:t>
      </w:r>
      <w:r w:rsidRPr="00E00ACC">
        <w:rPr>
          <w:b/>
        </w:rPr>
        <w:t xml:space="preserve">AMAÇ </w:t>
      </w:r>
    </w:p>
    <w:p w:rsidR="007E0F33" w:rsidRPr="00A04F3E" w:rsidRDefault="007E0F33" w:rsidP="007E0F33">
      <w:pPr>
        <w:spacing w:before="0" w:after="0" w:line="360" w:lineRule="auto"/>
        <w:rPr>
          <w:color w:val="000000"/>
        </w:rPr>
      </w:pPr>
      <w:r>
        <w:t xml:space="preserve">Bu doküman </w:t>
      </w:r>
      <w:r>
        <w:rPr>
          <w:color w:val="000000"/>
        </w:rPr>
        <w:t>optik binoküler mikroskop kullan</w:t>
      </w:r>
      <w:r w:rsidRPr="00766D8F">
        <w:rPr>
          <w:color w:val="000000"/>
        </w:rPr>
        <w:t>ım ve çalışma şekillerini belirlemek amacıyla hazırlanmıştır.</w:t>
      </w:r>
      <w:r>
        <w:rPr>
          <w:color w:val="000000"/>
        </w:rPr>
        <w:t xml:space="preserve"> Optik binoküler mikroskop </w:t>
      </w:r>
      <w:r w:rsidRPr="00A04F3E">
        <w:rPr>
          <w:color w:val="000000"/>
        </w:rPr>
        <w:t>kullanımı, bakımı, temizliği ve kalite prosedürlerine uygun kullanımı için temel esasları kapsar.</w:t>
      </w:r>
    </w:p>
    <w:p w:rsidR="007E0F33" w:rsidRDefault="007E0F33" w:rsidP="007E0F33">
      <w:pPr>
        <w:spacing w:before="0" w:after="0" w:line="360" w:lineRule="auto"/>
      </w:pPr>
    </w:p>
    <w:p w:rsidR="007E0F33" w:rsidRPr="00E00ACC" w:rsidRDefault="007E0F33" w:rsidP="007E0F33">
      <w:pPr>
        <w:spacing w:before="0" w:after="0" w:line="360" w:lineRule="auto"/>
        <w:rPr>
          <w:b/>
        </w:rPr>
      </w:pPr>
      <w:r w:rsidRPr="00E00ACC">
        <w:rPr>
          <w:b/>
        </w:rPr>
        <w:t xml:space="preserve">2. KAPSAM </w:t>
      </w:r>
    </w:p>
    <w:p w:rsidR="007E0F33" w:rsidRPr="00A04F3E" w:rsidRDefault="007E0F33" w:rsidP="007E0F33">
      <w:pPr>
        <w:spacing w:before="0" w:after="0" w:line="360" w:lineRule="auto"/>
        <w:rPr>
          <w:color w:val="000000"/>
        </w:rPr>
      </w:pPr>
      <w:r>
        <w:t xml:space="preserve">Bu doküman </w:t>
      </w:r>
      <w:r w:rsidRPr="0008768A">
        <w:t>optik</w:t>
      </w:r>
      <w:r>
        <w:t xml:space="preserve"> binoküler</w:t>
      </w:r>
      <w:r w:rsidRPr="0008768A">
        <w:t xml:space="preserve"> mikroskop </w:t>
      </w:r>
      <w:r>
        <w:t xml:space="preserve">cihazının </w:t>
      </w:r>
      <w:r w:rsidRPr="00A04F3E">
        <w:rPr>
          <w:color w:val="000000"/>
        </w:rPr>
        <w:t>kullanımı, bakımı, temizliği ve kalite prosedürlerine uygun kullanımı için temel esasları kapsar.</w:t>
      </w:r>
    </w:p>
    <w:p w:rsidR="007E0F33" w:rsidRPr="004849DB" w:rsidRDefault="007E0F33" w:rsidP="007E0F33">
      <w:pPr>
        <w:spacing w:before="0" w:after="0" w:line="360" w:lineRule="auto"/>
        <w:rPr>
          <w:color w:val="FF0000"/>
        </w:rPr>
      </w:pPr>
    </w:p>
    <w:p w:rsidR="007E0F33" w:rsidRDefault="007E0F33" w:rsidP="007E0F33">
      <w:pPr>
        <w:rPr>
          <w:b/>
        </w:rPr>
      </w:pPr>
      <w:r w:rsidRPr="00E00ACC">
        <w:rPr>
          <w:b/>
        </w:rPr>
        <w:t xml:space="preserve">3. </w:t>
      </w:r>
      <w:r w:rsidRPr="00300B4C">
        <w:t xml:space="preserve"> </w:t>
      </w:r>
      <w:r w:rsidRPr="008808A4">
        <w:rPr>
          <w:b/>
        </w:rPr>
        <w:t>TANIMLAR</w:t>
      </w:r>
    </w:p>
    <w:p w:rsidR="007E0F33" w:rsidRPr="008808A4" w:rsidRDefault="007E0F33" w:rsidP="007E0F33">
      <w:r w:rsidRPr="008808A4">
        <w:t>Bu dokümanda kullanılmamıştır.</w:t>
      </w:r>
    </w:p>
    <w:p w:rsidR="007E0F33" w:rsidRPr="00300B4C" w:rsidRDefault="007E0F33" w:rsidP="007E0F33"/>
    <w:p w:rsidR="007E0F33" w:rsidRDefault="007E0F33" w:rsidP="007E0F33">
      <w:pPr>
        <w:spacing w:before="0" w:after="0" w:line="360" w:lineRule="auto"/>
        <w:rPr>
          <w:b/>
        </w:rPr>
      </w:pPr>
      <w:r w:rsidRPr="008808A4">
        <w:rPr>
          <w:b/>
        </w:rPr>
        <w:t>4. SORUMLULUKLAR</w:t>
      </w:r>
    </w:p>
    <w:p w:rsidR="007E0F33" w:rsidRPr="008808A4" w:rsidRDefault="007E0F33" w:rsidP="007E0F33">
      <w:pPr>
        <w:spacing w:before="0" w:after="0" w:line="360" w:lineRule="auto"/>
      </w:pPr>
      <w:r>
        <w:t>O</w:t>
      </w:r>
      <w:r w:rsidRPr="0008768A">
        <w:t>ptik</w:t>
      </w:r>
      <w:r>
        <w:t xml:space="preserve"> binoküler</w:t>
      </w:r>
      <w:r w:rsidRPr="0008768A">
        <w:t xml:space="preserve"> mikroskop cihazının</w:t>
      </w:r>
      <w:r w:rsidRPr="008808A4">
        <w:t xml:space="preserve"> kullanımından ilgili öğrenci ve öğretim üyeleri sorumludur.</w:t>
      </w:r>
    </w:p>
    <w:p w:rsidR="007E0F33" w:rsidRDefault="007E0F33" w:rsidP="007E0F33">
      <w:pPr>
        <w:spacing w:before="0" w:after="0" w:line="360" w:lineRule="auto"/>
        <w:rPr>
          <w:b/>
        </w:rPr>
      </w:pPr>
    </w:p>
    <w:p w:rsidR="007E0F33" w:rsidRPr="008808A4" w:rsidRDefault="007E0F33" w:rsidP="007E0F33">
      <w:pPr>
        <w:spacing w:before="0" w:after="0" w:line="360" w:lineRule="auto"/>
        <w:rPr>
          <w:b/>
        </w:rPr>
      </w:pPr>
      <w:r w:rsidRPr="008808A4">
        <w:rPr>
          <w:b/>
        </w:rPr>
        <w:t xml:space="preserve">5. UYGULAMA </w:t>
      </w:r>
    </w:p>
    <w:p w:rsidR="007E0F33" w:rsidRDefault="007E0F33" w:rsidP="007E0F33">
      <w:pPr>
        <w:numPr>
          <w:ilvl w:val="0"/>
          <w:numId w:val="1"/>
        </w:numPr>
        <w:tabs>
          <w:tab w:val="left" w:pos="709"/>
        </w:tabs>
        <w:spacing w:before="0" w:after="0" w:line="360" w:lineRule="auto"/>
      </w:pPr>
      <w:r w:rsidRPr="00F2466C">
        <w:t>Optik mikroskop yazılım programları ile hem dijital görüntü alma hem de görüntü üzerinde analiz yapma imkânı sağlar. Numune hazırlama işlemi uygulanmış  düzgün yüzeyli parçaların yüzeylerinden yansıyan ışık yardımıyla görüntü alır.</w:t>
      </w:r>
    </w:p>
    <w:p w:rsidR="007E0F33" w:rsidRDefault="007E0F33" w:rsidP="007E0F33">
      <w:pPr>
        <w:numPr>
          <w:ilvl w:val="0"/>
          <w:numId w:val="1"/>
        </w:numPr>
        <w:tabs>
          <w:tab w:val="left" w:pos="709"/>
        </w:tabs>
        <w:spacing w:before="0" w:after="0" w:line="360" w:lineRule="auto"/>
      </w:pPr>
      <w:r w:rsidRPr="00F2466C">
        <w:t>Hem üstten hem de alttan aydınlatma özelliği vardır.</w:t>
      </w:r>
    </w:p>
    <w:p w:rsidR="007E0F33" w:rsidRDefault="007E0F33" w:rsidP="007E0F33">
      <w:pPr>
        <w:numPr>
          <w:ilvl w:val="0"/>
          <w:numId w:val="1"/>
        </w:numPr>
        <w:tabs>
          <w:tab w:val="left" w:pos="709"/>
        </w:tabs>
        <w:spacing w:before="0" w:after="0" w:line="360" w:lineRule="auto"/>
      </w:pPr>
      <w:r w:rsidRPr="00F2466C">
        <w:t>50, 100, 200, 500 ve 1000 kat büyütmeye çıkabilen objektiflere sahiptir. </w:t>
      </w:r>
    </w:p>
    <w:p w:rsidR="007E0F33" w:rsidRDefault="007E0F33" w:rsidP="007E0F33">
      <w:pPr>
        <w:numPr>
          <w:ilvl w:val="0"/>
          <w:numId w:val="1"/>
        </w:numPr>
        <w:tabs>
          <w:tab w:val="left" w:pos="709"/>
        </w:tabs>
        <w:spacing w:before="0" w:after="0" w:line="360" w:lineRule="auto"/>
      </w:pPr>
      <w:r>
        <w:t>İncelenecek malzeme sıvı içerikli ise iki lamel arasında, katı ise beyaz fontlu küçük plaka üzerinde olacak şekilde merceklerin odağına konulur.</w:t>
      </w:r>
    </w:p>
    <w:p w:rsidR="007E0F33" w:rsidRDefault="007E0F33" w:rsidP="007E0F33">
      <w:pPr>
        <w:numPr>
          <w:ilvl w:val="0"/>
          <w:numId w:val="1"/>
        </w:numPr>
        <w:tabs>
          <w:tab w:val="left" w:pos="709"/>
        </w:tabs>
        <w:spacing w:before="0" w:after="0" w:line="360" w:lineRule="auto"/>
      </w:pPr>
      <w:r>
        <w:t>Cihazın fişini topraklı prize takınız.</w:t>
      </w:r>
    </w:p>
    <w:p w:rsidR="007E0F33" w:rsidRDefault="007E0F33" w:rsidP="007E0F33">
      <w:pPr>
        <w:numPr>
          <w:ilvl w:val="0"/>
          <w:numId w:val="1"/>
        </w:numPr>
        <w:tabs>
          <w:tab w:val="left" w:pos="709"/>
        </w:tabs>
        <w:spacing w:before="0" w:after="0" w:line="360" w:lineRule="auto"/>
      </w:pPr>
      <w:r>
        <w:t>Mikroskobun arkasında yer alan aç – kapa anatarı ile cihazı açınız.</w:t>
      </w:r>
    </w:p>
    <w:p w:rsidR="007E0F33" w:rsidRDefault="007E0F33" w:rsidP="007E0F33">
      <w:pPr>
        <w:numPr>
          <w:ilvl w:val="0"/>
          <w:numId w:val="1"/>
        </w:numPr>
        <w:tabs>
          <w:tab w:val="left" w:pos="709"/>
        </w:tabs>
        <w:spacing w:before="0" w:after="0" w:line="360" w:lineRule="auto"/>
      </w:pPr>
      <w:r>
        <w:t>Cihaz kullanıma hazırdır.</w:t>
      </w:r>
    </w:p>
    <w:p w:rsidR="007E0F33" w:rsidRDefault="007E0F33" w:rsidP="007E0F33">
      <w:pPr>
        <w:numPr>
          <w:ilvl w:val="0"/>
          <w:numId w:val="1"/>
        </w:numPr>
        <w:tabs>
          <w:tab w:val="left" w:pos="709"/>
        </w:tabs>
        <w:spacing w:before="0" w:after="0" w:line="360" w:lineRule="auto"/>
      </w:pPr>
      <w:r>
        <w:t>Kondansatörün en üst konumda, diyaframın tamamen açık olup olmadığı kontrol edilir.</w:t>
      </w:r>
    </w:p>
    <w:p w:rsidR="007E0F33" w:rsidRDefault="007E0F33" w:rsidP="007E0F33">
      <w:pPr>
        <w:numPr>
          <w:ilvl w:val="0"/>
          <w:numId w:val="1"/>
        </w:numPr>
        <w:tabs>
          <w:tab w:val="left" w:pos="709"/>
        </w:tabs>
        <w:spacing w:before="0" w:after="0" w:line="360" w:lineRule="auto"/>
      </w:pPr>
      <w:r>
        <w:t>Uygunsuz olan ayar varsa düzeltilir.</w:t>
      </w:r>
    </w:p>
    <w:p w:rsidR="007E0F33" w:rsidRDefault="007E0F33" w:rsidP="007E0F33">
      <w:pPr>
        <w:numPr>
          <w:ilvl w:val="0"/>
          <w:numId w:val="1"/>
        </w:numPr>
        <w:tabs>
          <w:tab w:val="left" w:pos="709"/>
        </w:tabs>
        <w:spacing w:before="0" w:after="0" w:line="360" w:lineRule="auto"/>
      </w:pPr>
      <w:r>
        <w:lastRenderedPageBreak/>
        <w:t>Binoküler mikroskopta okülerin aralığını iki göz arası mesafenize göre ayarlayınız.</w:t>
      </w:r>
    </w:p>
    <w:p w:rsidR="007E0F33" w:rsidRDefault="007E0F33" w:rsidP="007E0F33">
      <w:pPr>
        <w:numPr>
          <w:ilvl w:val="0"/>
          <w:numId w:val="1"/>
        </w:numPr>
        <w:tabs>
          <w:tab w:val="left" w:pos="709"/>
        </w:tabs>
        <w:spacing w:before="0" w:after="0" w:line="360" w:lineRule="auto"/>
      </w:pPr>
      <w:r>
        <w:t>Işık ayarı ve temizliğini kontrol ediniz.</w:t>
      </w:r>
    </w:p>
    <w:p w:rsidR="007E0F33" w:rsidRDefault="007E0F33" w:rsidP="007E0F33">
      <w:pPr>
        <w:numPr>
          <w:ilvl w:val="0"/>
          <w:numId w:val="1"/>
        </w:numPr>
        <w:tabs>
          <w:tab w:val="left" w:pos="709"/>
        </w:tabs>
        <w:spacing w:before="0" w:after="0" w:line="360" w:lineRule="auto"/>
      </w:pPr>
      <w:r>
        <w:t>Preparatı tablaya yerleştirip maşalarla sabitleyiniz.</w:t>
      </w:r>
    </w:p>
    <w:p w:rsidR="007E0F33" w:rsidRDefault="007E0F33" w:rsidP="007E0F33">
      <w:pPr>
        <w:numPr>
          <w:ilvl w:val="0"/>
          <w:numId w:val="1"/>
        </w:numPr>
        <w:tabs>
          <w:tab w:val="left" w:pos="709"/>
        </w:tabs>
        <w:spacing w:before="0" w:after="0" w:line="360" w:lineRule="auto"/>
      </w:pPr>
      <w:r>
        <w:t>En küçük büyütmeli objektif ile görüntünün nrtliğini sağlayınız.</w:t>
      </w:r>
    </w:p>
    <w:p w:rsidR="007E0F33" w:rsidRDefault="007E0F33" w:rsidP="007E0F33">
      <w:pPr>
        <w:numPr>
          <w:ilvl w:val="0"/>
          <w:numId w:val="1"/>
        </w:numPr>
        <w:tabs>
          <w:tab w:val="left" w:pos="709"/>
        </w:tabs>
        <w:spacing w:before="0" w:after="0" w:line="360" w:lineRule="auto"/>
      </w:pPr>
      <w:r>
        <w:t>İmmersiyon içinse çıplak gözle mikroskobun solundan bakarak preparat üzerine 1 damla immersiyon yağı damlatıpbaşlığı döndürerek immersiyon objektfinin yağa dalmasını sağlayınız.</w:t>
      </w:r>
    </w:p>
    <w:p w:rsidR="007E0F33" w:rsidRDefault="007E0F33" w:rsidP="007E0F33">
      <w:pPr>
        <w:numPr>
          <w:ilvl w:val="0"/>
          <w:numId w:val="1"/>
        </w:numPr>
        <w:tabs>
          <w:tab w:val="left" w:pos="709"/>
        </w:tabs>
        <w:spacing w:before="0" w:after="0" w:line="360" w:lineRule="auto"/>
      </w:pPr>
      <w:r>
        <w:t>Mikrovida ile görüntüyü netleştiriniz.</w:t>
      </w:r>
    </w:p>
    <w:p w:rsidR="007E0F33" w:rsidRDefault="007E0F33" w:rsidP="007E0F33">
      <w:pPr>
        <w:numPr>
          <w:ilvl w:val="0"/>
          <w:numId w:val="1"/>
        </w:numPr>
        <w:tabs>
          <w:tab w:val="left" w:pos="709"/>
        </w:tabs>
        <w:spacing w:before="0" w:after="0" w:line="360" w:lineRule="auto"/>
      </w:pPr>
      <w:r>
        <w:t>Bir el mikrovidada, diğer el tabla hareket vidasında olacak şekilde alan taraması yapınız.</w:t>
      </w:r>
    </w:p>
    <w:p w:rsidR="007E0F33" w:rsidRDefault="007E0F33" w:rsidP="007E0F33">
      <w:pPr>
        <w:numPr>
          <w:ilvl w:val="0"/>
          <w:numId w:val="1"/>
        </w:numPr>
        <w:tabs>
          <w:tab w:val="left" w:pos="709"/>
        </w:tabs>
        <w:spacing w:before="0" w:after="0" w:line="360" w:lineRule="auto"/>
      </w:pPr>
      <w:r>
        <w:t>Çalışma bittikten sonra makrovida ile tablayı en aşağı indiriniz. Günlük çalışma bittikten sonra mikroskobun genel temizliğini yapınız. Eğer immersyon ile çalışıldıysa immersiyon bulaşığı kalmamasına özen gösteriniz. (Not: İmmersiyonun objektiften temizlenmesinde 3 kısım etil alkol+ 7 kısım eter solüsyonunu kullanınız. İnatçı kirlerde çok dikkatlice kullanılması kaydıyla ksilolden de yararlanılabilir.)</w:t>
      </w:r>
    </w:p>
    <w:p w:rsidR="007E0F33" w:rsidRDefault="007E0F33" w:rsidP="007E0F33">
      <w:pPr>
        <w:numPr>
          <w:ilvl w:val="0"/>
          <w:numId w:val="1"/>
        </w:numPr>
        <w:tabs>
          <w:tab w:val="left" w:pos="709"/>
        </w:tabs>
        <w:spacing w:before="0" w:after="0" w:line="360" w:lineRule="auto"/>
      </w:pPr>
      <w:r>
        <w:t>Üzerini örterek bırakınız.</w:t>
      </w:r>
    </w:p>
    <w:p w:rsidR="007E0F33" w:rsidRDefault="007E0F33" w:rsidP="007E0F33">
      <w:pPr>
        <w:numPr>
          <w:ilvl w:val="0"/>
          <w:numId w:val="1"/>
        </w:numPr>
        <w:tabs>
          <w:tab w:val="left" w:pos="709"/>
        </w:tabs>
        <w:spacing w:before="0" w:after="0" w:line="360" w:lineRule="auto"/>
      </w:pPr>
      <w:r>
        <w:t>C</w:t>
      </w:r>
      <w:r w:rsidRPr="002355E6">
        <w:t>ihaz tozdan korunmalıdır. Belirli aralıklarla tozu alınmalıdır. Merceklere zarar gelmemesi için kapalı kutularında bekletilir. Gözlem yapılan izleme bölümleri üzeri kapatılarak korunur.</w:t>
      </w:r>
    </w:p>
    <w:p w:rsidR="007E0F33" w:rsidRDefault="007E0F33" w:rsidP="007E0F33">
      <w:pPr>
        <w:numPr>
          <w:ilvl w:val="0"/>
          <w:numId w:val="1"/>
        </w:numPr>
        <w:tabs>
          <w:tab w:val="left" w:pos="709"/>
        </w:tabs>
        <w:spacing w:before="0" w:after="0" w:line="360" w:lineRule="auto"/>
      </w:pPr>
      <w:r w:rsidRPr="002355E6">
        <w:t>Cihaz, çarpmaya ve düşmeye karşı korunmalıdır. Sabit bir masa üzerinde gözlemler yapılmalıdır. Gözlemleme işlemi sırasında eldiven kullanılmalıdır.</w:t>
      </w:r>
    </w:p>
    <w:p w:rsidR="007E0F33" w:rsidRDefault="007E0F33" w:rsidP="007E0F33">
      <w:pPr>
        <w:rPr>
          <w:b/>
        </w:rPr>
      </w:pPr>
      <w:r w:rsidRPr="008808A4">
        <w:rPr>
          <w:b/>
        </w:rPr>
        <w:t>6. İLGİLİ DOKÜMANLAR</w:t>
      </w:r>
    </w:p>
    <w:p w:rsidR="007E0F33" w:rsidRPr="008808A4" w:rsidRDefault="007E0F33" w:rsidP="007E0F33">
      <w:r w:rsidRPr="008808A4">
        <w:t>Kullanım K</w:t>
      </w:r>
      <w:r>
        <w:t>ı</w:t>
      </w:r>
      <w:r w:rsidRPr="008808A4">
        <w:t>lavuzu</w:t>
      </w:r>
    </w:p>
    <w:p w:rsidR="007E0F33" w:rsidRPr="00CC4A39" w:rsidRDefault="007E0F33" w:rsidP="007E0F33">
      <w:pPr>
        <w:spacing w:before="0" w:after="0" w:line="360" w:lineRule="auto"/>
      </w:pPr>
    </w:p>
    <w:p w:rsidR="007E0F33" w:rsidRDefault="007E0F33">
      <w:pPr>
        <w:sectPr w:rsidR="007E0F33" w:rsidSect="008728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7E0F33" w:rsidRPr="00E00ACC" w:rsidRDefault="007E0F33" w:rsidP="007E0F33">
      <w:pPr>
        <w:spacing w:before="0" w:after="0" w:line="360" w:lineRule="auto"/>
        <w:rPr>
          <w:b/>
        </w:rPr>
      </w:pPr>
      <w:r>
        <w:rPr>
          <w:b/>
        </w:rPr>
        <w:lastRenderedPageBreak/>
        <w:t>1.</w:t>
      </w:r>
      <w:r w:rsidRPr="00E00ACC">
        <w:rPr>
          <w:b/>
        </w:rPr>
        <w:t xml:space="preserve">AMAÇ </w:t>
      </w:r>
    </w:p>
    <w:p w:rsidR="007E0F33" w:rsidRPr="00A04F3E" w:rsidRDefault="007E0F33" w:rsidP="007E0F33">
      <w:pPr>
        <w:spacing w:before="0" w:after="0" w:line="360" w:lineRule="auto"/>
        <w:rPr>
          <w:color w:val="000000"/>
        </w:rPr>
      </w:pPr>
      <w:r>
        <w:t xml:space="preserve">Bu doküman </w:t>
      </w:r>
      <w:r>
        <w:rPr>
          <w:color w:val="000000"/>
        </w:rPr>
        <w:t>optik mikroskop kullan</w:t>
      </w:r>
      <w:r w:rsidRPr="00766D8F">
        <w:rPr>
          <w:color w:val="000000"/>
        </w:rPr>
        <w:t>ım ve çalışma şekillerini belirlemek amacıyla hazırlanmıştır.</w:t>
      </w:r>
      <w:r>
        <w:rPr>
          <w:color w:val="000000"/>
        </w:rPr>
        <w:t xml:space="preserve"> Optik mikroskop </w:t>
      </w:r>
      <w:r w:rsidRPr="00A04F3E">
        <w:rPr>
          <w:color w:val="000000"/>
        </w:rPr>
        <w:t>kullanımı, bakımı, temizliği ve kalite prosedürlerine uygun kullanımı için temel esasları kapsar.</w:t>
      </w:r>
    </w:p>
    <w:p w:rsidR="007E0F33" w:rsidRDefault="007E0F33" w:rsidP="007E0F33">
      <w:pPr>
        <w:spacing w:before="0" w:after="0" w:line="360" w:lineRule="auto"/>
      </w:pPr>
    </w:p>
    <w:p w:rsidR="007E0F33" w:rsidRPr="00E00ACC" w:rsidRDefault="007E0F33" w:rsidP="007E0F33">
      <w:pPr>
        <w:spacing w:before="0" w:after="0" w:line="360" w:lineRule="auto"/>
        <w:rPr>
          <w:b/>
        </w:rPr>
      </w:pPr>
      <w:r w:rsidRPr="00E00ACC">
        <w:rPr>
          <w:b/>
        </w:rPr>
        <w:t xml:space="preserve">2. KAPSAM </w:t>
      </w:r>
    </w:p>
    <w:p w:rsidR="007E0F33" w:rsidRPr="00A04F3E" w:rsidRDefault="007E0F33" w:rsidP="007E0F33">
      <w:pPr>
        <w:spacing w:before="0" w:after="0" w:line="360" w:lineRule="auto"/>
        <w:rPr>
          <w:color w:val="000000"/>
        </w:rPr>
      </w:pPr>
      <w:r>
        <w:t xml:space="preserve">Bu doküman </w:t>
      </w:r>
      <w:r w:rsidRPr="0008768A">
        <w:t xml:space="preserve">optik mikroskop </w:t>
      </w:r>
      <w:r>
        <w:t xml:space="preserve">cihazının </w:t>
      </w:r>
      <w:r w:rsidRPr="00A04F3E">
        <w:rPr>
          <w:color w:val="000000"/>
        </w:rPr>
        <w:t>kullanımı, bakımı, temizliği ve kalite prosedürlerine uygun kullanımı için temel esasları kapsar.</w:t>
      </w:r>
    </w:p>
    <w:p w:rsidR="007E0F33" w:rsidRPr="004849DB" w:rsidRDefault="007E0F33" w:rsidP="007E0F33">
      <w:pPr>
        <w:spacing w:before="0" w:after="0" w:line="360" w:lineRule="auto"/>
        <w:rPr>
          <w:color w:val="FF0000"/>
        </w:rPr>
      </w:pPr>
    </w:p>
    <w:p w:rsidR="007E0F33" w:rsidRDefault="007E0F33" w:rsidP="007E0F33">
      <w:pPr>
        <w:rPr>
          <w:b/>
        </w:rPr>
      </w:pPr>
      <w:r w:rsidRPr="00E00ACC">
        <w:rPr>
          <w:b/>
        </w:rPr>
        <w:t xml:space="preserve">3. </w:t>
      </w:r>
      <w:r w:rsidRPr="00300B4C">
        <w:t xml:space="preserve"> </w:t>
      </w:r>
      <w:r w:rsidRPr="008808A4">
        <w:rPr>
          <w:b/>
        </w:rPr>
        <w:t>TANIMLAR</w:t>
      </w:r>
    </w:p>
    <w:p w:rsidR="007E0F33" w:rsidRPr="008808A4" w:rsidRDefault="007E0F33" w:rsidP="007E0F33">
      <w:r w:rsidRPr="008808A4">
        <w:t>Bu dokümanda kullanılmamıştır.</w:t>
      </w:r>
    </w:p>
    <w:p w:rsidR="007E0F33" w:rsidRPr="00300B4C" w:rsidRDefault="007E0F33" w:rsidP="007E0F33"/>
    <w:p w:rsidR="007E0F33" w:rsidRDefault="007E0F33" w:rsidP="007E0F33">
      <w:pPr>
        <w:spacing w:before="0" w:after="0" w:line="360" w:lineRule="auto"/>
        <w:rPr>
          <w:b/>
        </w:rPr>
      </w:pPr>
      <w:r w:rsidRPr="008808A4">
        <w:rPr>
          <w:b/>
        </w:rPr>
        <w:t>4. SORUMLULUKLAR</w:t>
      </w:r>
    </w:p>
    <w:p w:rsidR="007E0F33" w:rsidRPr="008808A4" w:rsidRDefault="007E0F33" w:rsidP="007E0F33">
      <w:pPr>
        <w:spacing w:before="0" w:after="0" w:line="360" w:lineRule="auto"/>
      </w:pPr>
      <w:r>
        <w:t>O</w:t>
      </w:r>
      <w:r w:rsidRPr="0008768A">
        <w:t>ptik mikroskop cihazının</w:t>
      </w:r>
      <w:r w:rsidRPr="008808A4">
        <w:t xml:space="preserve"> kullanımından ilgili öğrenci ve öğretim üyeleri sorumludur.</w:t>
      </w:r>
    </w:p>
    <w:p w:rsidR="007E0F33" w:rsidRDefault="007E0F33" w:rsidP="007E0F33">
      <w:pPr>
        <w:spacing w:before="0" w:after="0" w:line="360" w:lineRule="auto"/>
        <w:rPr>
          <w:b/>
        </w:rPr>
      </w:pPr>
    </w:p>
    <w:p w:rsidR="007E0F33" w:rsidRPr="008808A4" w:rsidRDefault="007E0F33" w:rsidP="007E0F33">
      <w:pPr>
        <w:spacing w:before="0" w:after="0" w:line="360" w:lineRule="auto"/>
        <w:rPr>
          <w:b/>
        </w:rPr>
      </w:pPr>
      <w:r w:rsidRPr="008808A4">
        <w:rPr>
          <w:b/>
        </w:rPr>
        <w:t xml:space="preserve">5. UYGULAMA </w:t>
      </w:r>
    </w:p>
    <w:p w:rsidR="007E0F33" w:rsidRDefault="007E0F33" w:rsidP="007E0F33">
      <w:pPr>
        <w:numPr>
          <w:ilvl w:val="0"/>
          <w:numId w:val="2"/>
        </w:numPr>
        <w:tabs>
          <w:tab w:val="left" w:pos="709"/>
        </w:tabs>
        <w:spacing w:before="0" w:after="0" w:line="360" w:lineRule="auto"/>
      </w:pPr>
      <w:r w:rsidRPr="00F2466C">
        <w:t>Optik mikroskop, Nikon DS</w:t>
      </w:r>
      <w:r w:rsidRPr="00F2466C">
        <w:rPr>
          <w:rFonts w:ascii="Cambria Math" w:hAnsi="Cambria Math" w:cs="Cambria Math"/>
        </w:rPr>
        <w:t>‐</w:t>
      </w:r>
      <w:r w:rsidRPr="00F2466C">
        <w:t>Fi1 marka video kamera, NIS Elements ve LUCIA yazılım programları ile hem dijital görüntü alma hem de görüntü üzerinde analiz yapma imkânı sağlar. Numune hazırlama işlemi uygulanmış  düzgün yüzeyli parçaların yüzeylerinden yansıyan ışık yardımıyla görüntü alır.</w:t>
      </w:r>
    </w:p>
    <w:p w:rsidR="007E0F33" w:rsidRDefault="007E0F33" w:rsidP="007E0F33">
      <w:pPr>
        <w:numPr>
          <w:ilvl w:val="0"/>
          <w:numId w:val="2"/>
        </w:numPr>
        <w:tabs>
          <w:tab w:val="left" w:pos="709"/>
        </w:tabs>
        <w:spacing w:before="0" w:after="0" w:line="360" w:lineRule="auto"/>
      </w:pPr>
      <w:r w:rsidRPr="00F2466C">
        <w:t>Hem üstten hem de alttan aydınlatma özelliği vardır.</w:t>
      </w:r>
    </w:p>
    <w:p w:rsidR="007E0F33" w:rsidRDefault="007E0F33" w:rsidP="007E0F33">
      <w:pPr>
        <w:numPr>
          <w:ilvl w:val="0"/>
          <w:numId w:val="2"/>
        </w:numPr>
        <w:tabs>
          <w:tab w:val="left" w:pos="709"/>
        </w:tabs>
        <w:spacing w:before="0" w:after="0" w:line="360" w:lineRule="auto"/>
      </w:pPr>
      <w:r w:rsidRPr="00F2466C">
        <w:t> 50, 100, 200, 500 ve 1000 kat büyütmeye çıkabilen objektiflere sahiptir. </w:t>
      </w:r>
    </w:p>
    <w:p w:rsidR="007E0F33" w:rsidRDefault="007E0F33" w:rsidP="007E0F33">
      <w:pPr>
        <w:numPr>
          <w:ilvl w:val="0"/>
          <w:numId w:val="2"/>
        </w:numPr>
        <w:tabs>
          <w:tab w:val="left" w:pos="709"/>
        </w:tabs>
        <w:spacing w:before="0" w:after="0" w:line="360" w:lineRule="auto"/>
      </w:pPr>
      <w:r w:rsidRPr="00F2466C">
        <w:t xml:space="preserve"> Nikon DS</w:t>
      </w:r>
      <w:r w:rsidRPr="00F2466C">
        <w:rPr>
          <w:rFonts w:ascii="Cambria Math" w:hAnsi="Cambria Math" w:cs="Cambria Math"/>
        </w:rPr>
        <w:t>‐</w:t>
      </w:r>
      <w:r w:rsidRPr="00F2466C">
        <w:t>Fi1 marka kamera ile görüntünün bilgisayara aktarılması ve fotoğrafının çekilmesi sağlanır.  </w:t>
      </w:r>
    </w:p>
    <w:p w:rsidR="007E0F33" w:rsidRDefault="007E0F33" w:rsidP="007E0F33">
      <w:pPr>
        <w:numPr>
          <w:ilvl w:val="0"/>
          <w:numId w:val="2"/>
        </w:numPr>
        <w:tabs>
          <w:tab w:val="left" w:pos="709"/>
        </w:tabs>
        <w:spacing w:before="0" w:after="0" w:line="360" w:lineRule="auto"/>
      </w:pPr>
      <w:r>
        <w:t>İncelenecek malzeme sıvı içerikli ise iki lamel arasında, katı ise beyaz fontlu küçük plaka üzerinde olacak şekilde merceklerin odağına konulur.</w:t>
      </w:r>
    </w:p>
    <w:p w:rsidR="007E0F33" w:rsidRDefault="007E0F33" w:rsidP="007E0F33">
      <w:pPr>
        <w:numPr>
          <w:ilvl w:val="0"/>
          <w:numId w:val="2"/>
        </w:numPr>
        <w:tabs>
          <w:tab w:val="left" w:pos="709"/>
        </w:tabs>
        <w:spacing w:before="0" w:after="0" w:line="360" w:lineRule="auto"/>
      </w:pPr>
      <w:r>
        <w:t>Cihazın fişi takılır. Cihazın “ON/OFF” düğmesi “ON” konumuna getirilir ve açılır.</w:t>
      </w:r>
    </w:p>
    <w:p w:rsidR="007E0F33" w:rsidRDefault="007E0F33" w:rsidP="007E0F33">
      <w:pPr>
        <w:numPr>
          <w:ilvl w:val="0"/>
          <w:numId w:val="2"/>
        </w:numPr>
        <w:tabs>
          <w:tab w:val="left" w:pos="709"/>
        </w:tabs>
        <w:spacing w:before="0" w:after="0" w:line="360" w:lineRule="auto"/>
      </w:pPr>
      <w:r>
        <w:t>Gözlemle işlemi için gözler izleme bölümlerine yaklaştırılır.</w:t>
      </w:r>
    </w:p>
    <w:p w:rsidR="007E0F33" w:rsidRDefault="007E0F33" w:rsidP="007E0F33">
      <w:pPr>
        <w:numPr>
          <w:ilvl w:val="0"/>
          <w:numId w:val="2"/>
        </w:numPr>
        <w:tabs>
          <w:tab w:val="left" w:pos="709"/>
        </w:tabs>
        <w:spacing w:before="0" w:after="0" w:line="360" w:lineRule="auto"/>
      </w:pPr>
      <w:r>
        <w:t>Netlik sağlamak için yanlarda bulunan ayar vidaları oynatılır.</w:t>
      </w:r>
    </w:p>
    <w:p w:rsidR="007E0F33" w:rsidRDefault="007E0F33" w:rsidP="007E0F33">
      <w:pPr>
        <w:numPr>
          <w:ilvl w:val="0"/>
          <w:numId w:val="2"/>
        </w:numPr>
        <w:tabs>
          <w:tab w:val="left" w:pos="709"/>
        </w:tabs>
        <w:spacing w:before="0" w:after="0" w:line="360" w:lineRule="auto"/>
      </w:pPr>
      <w:r>
        <w:t>İnceleme sonrası malzeme uygun şekilde mikroskoptan çıkartılır.</w:t>
      </w:r>
    </w:p>
    <w:p w:rsidR="007E0F33" w:rsidRDefault="007E0F33" w:rsidP="007E0F33">
      <w:pPr>
        <w:numPr>
          <w:ilvl w:val="0"/>
          <w:numId w:val="2"/>
        </w:numPr>
        <w:tabs>
          <w:tab w:val="left" w:pos="709"/>
        </w:tabs>
        <w:spacing w:before="0" w:after="0" w:line="360" w:lineRule="auto"/>
      </w:pPr>
      <w:r>
        <w:t>Cihazın “ON/OFF” düğmesi “OFF” konumuna getirilir ve cihaz kapatılır.</w:t>
      </w:r>
    </w:p>
    <w:p w:rsidR="007E0F33" w:rsidRDefault="007E0F33" w:rsidP="007E0F33">
      <w:pPr>
        <w:numPr>
          <w:ilvl w:val="0"/>
          <w:numId w:val="2"/>
        </w:numPr>
        <w:tabs>
          <w:tab w:val="left" w:pos="709"/>
        </w:tabs>
        <w:spacing w:before="0" w:after="0" w:line="360" w:lineRule="auto"/>
      </w:pPr>
      <w:r>
        <w:lastRenderedPageBreak/>
        <w:t>Cihazın fişi çıkartılır.</w:t>
      </w:r>
    </w:p>
    <w:p w:rsidR="007E0F33" w:rsidRDefault="007E0F33" w:rsidP="007E0F33">
      <w:pPr>
        <w:numPr>
          <w:ilvl w:val="0"/>
          <w:numId w:val="2"/>
        </w:numPr>
        <w:tabs>
          <w:tab w:val="left" w:pos="709"/>
        </w:tabs>
        <w:spacing w:before="0" w:after="0" w:line="360" w:lineRule="auto"/>
      </w:pPr>
      <w:r>
        <w:t>C</w:t>
      </w:r>
      <w:r w:rsidRPr="002355E6">
        <w:t>ihaz tozdan korunmalıdır. Belirli aralıklarla tozu alınmalıdır. Merceklere zarar gelmemesi için kapalı kutularında bekletilir. Gözlem yapılan izleme bölümleri üzeri kapatılarak korunur.</w:t>
      </w:r>
    </w:p>
    <w:p w:rsidR="007E0F33" w:rsidRDefault="007E0F33" w:rsidP="007E0F33">
      <w:pPr>
        <w:numPr>
          <w:ilvl w:val="0"/>
          <w:numId w:val="2"/>
        </w:numPr>
        <w:tabs>
          <w:tab w:val="left" w:pos="709"/>
        </w:tabs>
        <w:spacing w:before="0" w:after="0" w:line="360" w:lineRule="auto"/>
      </w:pPr>
      <w:r w:rsidRPr="002355E6">
        <w:t>Cihaz, çarpmaya ve düşmeye karşı korunmalıdır. Sabit bir masa üzerinde gözlemler yapılmalıdır. Gözlemleme işlemi sırasında eldiven kullanılmalıdır.</w:t>
      </w:r>
    </w:p>
    <w:p w:rsidR="007E0F33" w:rsidRDefault="007E0F33" w:rsidP="007E0F33">
      <w:pPr>
        <w:rPr>
          <w:b/>
        </w:rPr>
      </w:pPr>
      <w:r w:rsidRPr="008808A4">
        <w:rPr>
          <w:b/>
        </w:rPr>
        <w:t>6. İLGİLİ DOKÜMANLAR</w:t>
      </w:r>
    </w:p>
    <w:p w:rsidR="007E0F33" w:rsidRPr="008808A4" w:rsidRDefault="007E0F33" w:rsidP="007E0F33">
      <w:r w:rsidRPr="008808A4">
        <w:t>Kullanım K</w:t>
      </w:r>
      <w:r w:rsidR="00C0264A">
        <w:t>ı</w:t>
      </w:r>
      <w:r w:rsidRPr="008808A4">
        <w:t>lavuzu</w:t>
      </w:r>
    </w:p>
    <w:p w:rsidR="007E0F33" w:rsidRPr="00CC4A39" w:rsidRDefault="007E0F33" w:rsidP="007E0F33">
      <w:pPr>
        <w:spacing w:before="0" w:after="0" w:line="360" w:lineRule="auto"/>
      </w:pPr>
    </w:p>
    <w:p w:rsidR="00C0264A" w:rsidRDefault="00C0264A">
      <w:pPr>
        <w:sectPr w:rsidR="00C0264A" w:rsidSect="0087284E">
          <w:headerReference w:type="default" r:id="rId14"/>
          <w:footerReference w:type="default" r:id="rId15"/>
          <w:pgSz w:w="11906" w:h="16838"/>
          <w:pgMar w:top="1417" w:right="1417" w:bottom="1417" w:left="1417" w:header="708" w:footer="708" w:gutter="0"/>
          <w:cols w:space="708"/>
          <w:docGrid w:linePitch="360"/>
        </w:sectPr>
      </w:pPr>
    </w:p>
    <w:p w:rsidR="00C0264A" w:rsidRPr="00C0264A" w:rsidRDefault="00C0264A" w:rsidP="00C0264A">
      <w:pPr>
        <w:spacing w:before="0" w:after="0" w:line="360" w:lineRule="auto"/>
        <w:rPr>
          <w:b/>
        </w:rPr>
      </w:pPr>
      <w:r w:rsidRPr="00C0264A">
        <w:rPr>
          <w:b/>
        </w:rPr>
        <w:lastRenderedPageBreak/>
        <w:t xml:space="preserve">1.AMAÇ </w:t>
      </w:r>
    </w:p>
    <w:p w:rsidR="00C0264A" w:rsidRPr="00C0264A" w:rsidRDefault="00C0264A" w:rsidP="00C0264A">
      <w:pPr>
        <w:spacing w:before="0" w:after="0" w:line="360" w:lineRule="auto"/>
        <w:rPr>
          <w:color w:val="000000"/>
        </w:rPr>
      </w:pPr>
      <w:r w:rsidRPr="00C0264A">
        <w:t xml:space="preserve">Bu doküman </w:t>
      </w:r>
      <w:r w:rsidRPr="00C0264A">
        <w:rPr>
          <w:color w:val="000000"/>
        </w:rPr>
        <w:t>otoklav kullanım ve çalışma şekillerini belirlemek amacıyla hazırlanmıştır. Otoklav kullanımı, bakımı, temizliği ve kalite prosedürlerine uygun kullanımı için temel esasları kapsar.</w:t>
      </w:r>
    </w:p>
    <w:p w:rsidR="00C0264A" w:rsidRPr="00C0264A" w:rsidRDefault="00C0264A" w:rsidP="00C0264A">
      <w:pPr>
        <w:spacing w:before="0" w:after="0" w:line="360" w:lineRule="auto"/>
      </w:pPr>
    </w:p>
    <w:p w:rsidR="00C0264A" w:rsidRPr="00C0264A" w:rsidRDefault="00C0264A" w:rsidP="00C0264A">
      <w:pPr>
        <w:spacing w:before="0" w:after="0" w:line="360" w:lineRule="auto"/>
        <w:rPr>
          <w:b/>
        </w:rPr>
      </w:pPr>
      <w:r w:rsidRPr="00C0264A">
        <w:rPr>
          <w:b/>
        </w:rPr>
        <w:t xml:space="preserve">2. KAPSAM </w:t>
      </w:r>
    </w:p>
    <w:p w:rsidR="00C0264A" w:rsidRPr="00C0264A" w:rsidRDefault="00C0264A" w:rsidP="00C0264A">
      <w:pPr>
        <w:spacing w:before="0" w:after="0" w:line="360" w:lineRule="auto"/>
        <w:rPr>
          <w:color w:val="000000"/>
        </w:rPr>
      </w:pPr>
      <w:r w:rsidRPr="00C0264A">
        <w:t>Bu doküman otoklav</w:t>
      </w:r>
      <w:r w:rsidRPr="00C0264A">
        <w:rPr>
          <w:color w:val="000000"/>
        </w:rPr>
        <w:t xml:space="preserve"> kullanımı, bakımı, temizliği ve kalite prosedürlerine uygun kullanımı için temel esasları kapsar.</w:t>
      </w:r>
    </w:p>
    <w:p w:rsidR="00C0264A" w:rsidRPr="00C0264A" w:rsidRDefault="00C0264A" w:rsidP="00C0264A">
      <w:pPr>
        <w:spacing w:before="0" w:after="0" w:line="360" w:lineRule="auto"/>
        <w:rPr>
          <w:color w:val="FF0000"/>
        </w:rPr>
      </w:pPr>
    </w:p>
    <w:p w:rsidR="00C0264A" w:rsidRPr="00C0264A" w:rsidRDefault="00C0264A" w:rsidP="00C0264A">
      <w:pPr>
        <w:rPr>
          <w:b/>
        </w:rPr>
      </w:pPr>
      <w:r w:rsidRPr="00C0264A">
        <w:rPr>
          <w:b/>
        </w:rPr>
        <w:t xml:space="preserve">3. </w:t>
      </w:r>
      <w:r w:rsidRPr="00C0264A">
        <w:t xml:space="preserve"> </w:t>
      </w:r>
      <w:r w:rsidRPr="00C0264A">
        <w:rPr>
          <w:b/>
        </w:rPr>
        <w:t>TANIMLAR</w:t>
      </w:r>
    </w:p>
    <w:p w:rsidR="00C0264A" w:rsidRPr="00C0264A" w:rsidRDefault="00C0264A" w:rsidP="00C0264A">
      <w:r w:rsidRPr="00C0264A">
        <w:t>Bu dokümanda kullanılmamıştır.</w:t>
      </w:r>
    </w:p>
    <w:p w:rsidR="00C0264A" w:rsidRPr="00C0264A" w:rsidRDefault="00C0264A" w:rsidP="00C0264A"/>
    <w:p w:rsidR="00C0264A" w:rsidRPr="00C0264A" w:rsidRDefault="00C0264A" w:rsidP="00C0264A">
      <w:pPr>
        <w:spacing w:before="0" w:after="0" w:line="360" w:lineRule="auto"/>
        <w:rPr>
          <w:b/>
        </w:rPr>
      </w:pPr>
      <w:r w:rsidRPr="00C0264A">
        <w:rPr>
          <w:b/>
        </w:rPr>
        <w:t>4. SORUMLULUKLAR</w:t>
      </w:r>
    </w:p>
    <w:p w:rsidR="00C0264A" w:rsidRPr="00C0264A" w:rsidRDefault="00AD47F3" w:rsidP="00C0264A">
      <w:pPr>
        <w:spacing w:before="0" w:after="0" w:line="360" w:lineRule="auto"/>
      </w:pPr>
      <w:r>
        <w:t xml:space="preserve">Otoklav </w:t>
      </w:r>
      <w:r w:rsidR="00C0264A" w:rsidRPr="00C0264A">
        <w:t>kullanımından ilgili öğrenci ve öğretim üyeleri sorumludur.</w:t>
      </w:r>
    </w:p>
    <w:p w:rsidR="00C0264A" w:rsidRPr="00C0264A" w:rsidRDefault="00C0264A" w:rsidP="00C0264A">
      <w:pPr>
        <w:spacing w:before="0" w:after="0" w:line="360" w:lineRule="auto"/>
        <w:rPr>
          <w:b/>
        </w:rPr>
      </w:pPr>
    </w:p>
    <w:p w:rsidR="00C0264A" w:rsidRPr="00C0264A" w:rsidRDefault="00C0264A" w:rsidP="00C0264A">
      <w:pPr>
        <w:spacing w:before="0" w:after="0" w:line="360" w:lineRule="auto"/>
        <w:rPr>
          <w:b/>
        </w:rPr>
      </w:pPr>
      <w:r w:rsidRPr="00C0264A">
        <w:rPr>
          <w:b/>
        </w:rPr>
        <w:t xml:space="preserve">5. UYGULAMA </w:t>
      </w:r>
    </w:p>
    <w:p w:rsidR="00C0264A" w:rsidRPr="00C0264A" w:rsidRDefault="00C0264A" w:rsidP="00C0264A">
      <w:pPr>
        <w:numPr>
          <w:ilvl w:val="0"/>
          <w:numId w:val="3"/>
        </w:numPr>
        <w:tabs>
          <w:tab w:val="left" w:pos="709"/>
        </w:tabs>
        <w:spacing w:before="0" w:after="0" w:line="360" w:lineRule="auto"/>
      </w:pPr>
      <w:r w:rsidRPr="00C0264A">
        <w:t xml:space="preserve">Cihaz farklı materyallerin yüksek sıcaklık ve basınç altında sterilizasyonun yapılması amacıyla tasarlanmıştır. </w:t>
      </w:r>
    </w:p>
    <w:p w:rsidR="00C0264A" w:rsidRPr="00C0264A" w:rsidRDefault="00C0264A" w:rsidP="00C0264A">
      <w:pPr>
        <w:numPr>
          <w:ilvl w:val="0"/>
          <w:numId w:val="3"/>
        </w:numPr>
        <w:tabs>
          <w:tab w:val="left" w:pos="709"/>
        </w:tabs>
        <w:spacing w:before="0" w:after="0" w:line="360" w:lineRule="auto"/>
      </w:pPr>
      <w:r w:rsidRPr="00C0264A">
        <w:rPr>
          <w:color w:val="000000"/>
        </w:rPr>
        <w:t>Cihaz 105-126 ºC sıcaklıklarda, 1-250 dk sterilizasyon sa</w:t>
      </w:r>
      <w:r w:rsidR="00AD47F3">
        <w:rPr>
          <w:color w:val="000000"/>
        </w:rPr>
        <w:t xml:space="preserve">ğlayabilmektedir. Alarm sıcaklık </w:t>
      </w:r>
      <w:r w:rsidRPr="00C0264A">
        <w:rPr>
          <w:color w:val="000000"/>
        </w:rPr>
        <w:t xml:space="preserve">aralığı 45-60 ºC’dir. Maksimum işlem basıncı 1.9 kgf/cm2G (0.186MPa)’dır. </w:t>
      </w:r>
    </w:p>
    <w:p w:rsidR="00C0264A" w:rsidRPr="00C0264A" w:rsidRDefault="00C0264A" w:rsidP="00C0264A">
      <w:pPr>
        <w:numPr>
          <w:ilvl w:val="0"/>
          <w:numId w:val="3"/>
        </w:numPr>
        <w:spacing w:before="0" w:after="0" w:line="360" w:lineRule="auto"/>
      </w:pPr>
      <w:r w:rsidRPr="00C0264A">
        <w:t>Cihaz açma/kapa</w:t>
      </w:r>
      <w:r w:rsidR="00AD47F3">
        <w:t>ma düğmesi “on” konumuna ge</w:t>
      </w:r>
      <w:r w:rsidRPr="00C0264A">
        <w:t>tirilir.</w:t>
      </w:r>
    </w:p>
    <w:p w:rsidR="00C0264A" w:rsidRPr="00C0264A" w:rsidRDefault="00C0264A" w:rsidP="00C0264A">
      <w:pPr>
        <w:numPr>
          <w:ilvl w:val="0"/>
          <w:numId w:val="3"/>
        </w:numPr>
        <w:spacing w:before="0" w:after="0" w:line="360" w:lineRule="auto"/>
      </w:pPr>
      <w:r w:rsidRPr="00C0264A">
        <w:t>Kapak açılır.</w:t>
      </w:r>
    </w:p>
    <w:p w:rsidR="00C0264A" w:rsidRPr="00C0264A" w:rsidRDefault="00C0264A" w:rsidP="00C0264A">
      <w:pPr>
        <w:numPr>
          <w:ilvl w:val="0"/>
          <w:numId w:val="3"/>
        </w:numPr>
        <w:spacing w:before="0" w:after="0" w:line="360" w:lineRule="auto"/>
      </w:pPr>
      <w:r w:rsidRPr="00C0264A">
        <w:t>Cihazın kazanı alt tablanın ortasındaki delikten su görünenen kadar su ile doldurulur.</w:t>
      </w:r>
    </w:p>
    <w:p w:rsidR="00C0264A" w:rsidRPr="00C0264A" w:rsidRDefault="00C0264A" w:rsidP="00C0264A">
      <w:pPr>
        <w:numPr>
          <w:ilvl w:val="0"/>
          <w:numId w:val="3"/>
        </w:numPr>
        <w:spacing w:before="0" w:after="0" w:line="360" w:lineRule="auto"/>
      </w:pPr>
      <w:r w:rsidRPr="00C0264A">
        <w:t>Sterilizasyonu yapılacak materyaller cihazın içine yerleştirilir</w:t>
      </w:r>
    </w:p>
    <w:p w:rsidR="00C0264A" w:rsidRPr="00C0264A" w:rsidRDefault="00C0264A" w:rsidP="00C0264A">
      <w:pPr>
        <w:numPr>
          <w:ilvl w:val="0"/>
          <w:numId w:val="3"/>
        </w:numPr>
        <w:spacing w:before="0" w:after="0" w:line="360" w:lineRule="auto"/>
      </w:pPr>
      <w:r w:rsidRPr="00C0264A">
        <w:t>Sterilizasyonu yapılacak materyal atık torbası ya da benzer bir malzeme ise torbayı metal sepet içine koyarak cihaz içine yerleştiriniz.</w:t>
      </w:r>
    </w:p>
    <w:p w:rsidR="00C0264A" w:rsidRPr="00C0264A" w:rsidRDefault="00C0264A" w:rsidP="00C0264A">
      <w:pPr>
        <w:numPr>
          <w:ilvl w:val="0"/>
          <w:numId w:val="3"/>
        </w:numPr>
        <w:spacing w:before="0" w:after="0" w:line="360" w:lineRule="auto"/>
      </w:pPr>
      <w:r w:rsidRPr="00C0264A">
        <w:t>Cihazın kapağı kapatılır (Magnet sesini kontrol ederek kapatınız).</w:t>
      </w:r>
    </w:p>
    <w:p w:rsidR="00C0264A" w:rsidRPr="00C0264A" w:rsidRDefault="00C0264A" w:rsidP="00C0264A">
      <w:pPr>
        <w:numPr>
          <w:ilvl w:val="0"/>
          <w:numId w:val="3"/>
        </w:numPr>
        <w:spacing w:before="0" w:after="0" w:line="360" w:lineRule="auto"/>
      </w:pPr>
      <w:r w:rsidRPr="00C0264A">
        <w:t>Maniveal kolu “lock” konumuna getirilir.</w:t>
      </w:r>
    </w:p>
    <w:p w:rsidR="00C0264A" w:rsidRPr="00C0264A" w:rsidRDefault="00C0264A" w:rsidP="00C0264A">
      <w:pPr>
        <w:numPr>
          <w:ilvl w:val="0"/>
          <w:numId w:val="3"/>
        </w:numPr>
        <w:spacing w:before="0" w:after="0" w:line="360" w:lineRule="auto"/>
      </w:pPr>
      <w:r w:rsidRPr="00C0264A">
        <w:t>“Mode” düğmesine basılır ve uygun mode seçilir.</w:t>
      </w:r>
    </w:p>
    <w:p w:rsidR="00C0264A" w:rsidRPr="00C0264A" w:rsidRDefault="00C0264A" w:rsidP="00C0264A">
      <w:pPr>
        <w:spacing w:before="0" w:after="0" w:line="360" w:lineRule="auto"/>
        <w:ind w:left="1080"/>
      </w:pPr>
      <w:r w:rsidRPr="00C0264A">
        <w:t>Mode 1: Agar besiyeri sterilizasyonu için (sterilizasyondan sonra koagulasyonu önler).</w:t>
      </w:r>
    </w:p>
    <w:p w:rsidR="00C0264A" w:rsidRPr="00C0264A" w:rsidRDefault="00C0264A" w:rsidP="00C0264A">
      <w:pPr>
        <w:spacing w:before="0" w:after="0" w:line="360" w:lineRule="auto"/>
        <w:ind w:left="1080" w:hanging="720"/>
      </w:pPr>
      <w:r w:rsidRPr="00C0264A">
        <w:lastRenderedPageBreak/>
        <w:t xml:space="preserve">            Mode 2: Su, besiyeri, çözeltiler ve sıvı ilaçlar gibi yüksek sıcaklık ve basınca dayanıklı sıvılar için</w:t>
      </w:r>
    </w:p>
    <w:p w:rsidR="00C0264A" w:rsidRPr="00C0264A" w:rsidRDefault="00C0264A" w:rsidP="00C0264A">
      <w:pPr>
        <w:spacing w:before="0" w:after="0" w:line="360" w:lineRule="auto"/>
        <w:ind w:left="1080" w:hanging="720"/>
      </w:pPr>
      <w:r w:rsidRPr="00C0264A">
        <w:t xml:space="preserve">            Mode 3:  Yüksek sıcaklık ve basınca dayanıklı cam, seramik, metal ya da plastik gibi malzemeler için</w:t>
      </w:r>
    </w:p>
    <w:p w:rsidR="00C0264A" w:rsidRPr="00C0264A" w:rsidRDefault="00C0264A" w:rsidP="00C0264A">
      <w:pPr>
        <w:numPr>
          <w:ilvl w:val="0"/>
          <w:numId w:val="3"/>
        </w:numPr>
        <w:spacing w:before="0" w:after="0" w:line="360" w:lineRule="auto"/>
      </w:pPr>
      <w:r w:rsidRPr="00C0264A">
        <w:t>Ayarlanmış 3 mode dışında işlem değerlerini değiştirmek için</w:t>
      </w:r>
    </w:p>
    <w:p w:rsidR="00C0264A" w:rsidRPr="00C0264A" w:rsidRDefault="00C0264A" w:rsidP="00C0264A">
      <w:pPr>
        <w:numPr>
          <w:ilvl w:val="0"/>
          <w:numId w:val="3"/>
        </w:numPr>
        <w:spacing w:before="0" w:after="0" w:line="360" w:lineRule="auto"/>
      </w:pPr>
      <w:r w:rsidRPr="00C0264A">
        <w:t>SET/ENT düğmesine basılır</w:t>
      </w:r>
    </w:p>
    <w:p w:rsidR="00C0264A" w:rsidRPr="00C0264A" w:rsidRDefault="00C0264A" w:rsidP="00C0264A">
      <w:pPr>
        <w:numPr>
          <w:ilvl w:val="0"/>
          <w:numId w:val="3"/>
        </w:numPr>
        <w:spacing w:before="0" w:after="0" w:line="360" w:lineRule="auto"/>
      </w:pPr>
      <w:r w:rsidRPr="00C0264A">
        <w:t>Değiştirilecek değeri seçmek için “NEXT” düğmesine basılır. Her bir basışta “temp, time, exhaust panel, warming temp” olmak üzere farklı bir seçenek görünür.</w:t>
      </w:r>
    </w:p>
    <w:p w:rsidR="00C0264A" w:rsidRPr="00C0264A" w:rsidRDefault="00C0264A" w:rsidP="00C0264A">
      <w:pPr>
        <w:numPr>
          <w:ilvl w:val="0"/>
          <w:numId w:val="3"/>
        </w:numPr>
        <w:spacing w:before="0" w:after="0" w:line="360" w:lineRule="auto"/>
      </w:pPr>
      <w:r w:rsidRPr="00C0264A">
        <w:t>İstenilen ayar değişikliği yapıldıktan sonra “SET/ENT”düğmesine basılır.</w:t>
      </w:r>
    </w:p>
    <w:p w:rsidR="00C0264A" w:rsidRPr="00C0264A" w:rsidRDefault="00C0264A" w:rsidP="00C0264A">
      <w:pPr>
        <w:numPr>
          <w:ilvl w:val="0"/>
          <w:numId w:val="3"/>
        </w:numPr>
        <w:spacing w:before="0" w:after="0" w:line="360" w:lineRule="auto"/>
      </w:pPr>
      <w:r w:rsidRPr="00C0264A">
        <w:t xml:space="preserve">Sıvıların sterilizasyonu için cihazı istenilen sterilizasyon süresinden daha uzun bir süreye set edilmesi gereklidir.  Örneğin 3 lt lik bir sıvının set sıcalığına gelmesi 30 dk alır. Bu nedenle “ set sterilizasyon time” 30+ 20=50 dk’ya ayarlanmalıdır.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956"/>
      </w:tblGrid>
      <w:tr w:rsidR="00C0264A" w:rsidRPr="00C0264A" w:rsidTr="00AF33F4">
        <w:tc>
          <w:tcPr>
            <w:tcW w:w="1690" w:type="dxa"/>
            <w:shd w:val="clear" w:color="auto" w:fill="auto"/>
          </w:tcPr>
          <w:p w:rsidR="00C0264A" w:rsidRPr="00C0264A" w:rsidRDefault="00C0264A" w:rsidP="00C0264A">
            <w:pPr>
              <w:spacing w:before="0" w:after="0" w:line="360" w:lineRule="auto"/>
              <w:ind w:left="360"/>
            </w:pPr>
            <w:r w:rsidRPr="00C0264A">
              <w:t>Sıvı hacimleri</w:t>
            </w:r>
          </w:p>
        </w:tc>
        <w:tc>
          <w:tcPr>
            <w:tcW w:w="1956" w:type="dxa"/>
            <w:shd w:val="clear" w:color="auto" w:fill="auto"/>
          </w:tcPr>
          <w:p w:rsidR="00C0264A" w:rsidRPr="00C0264A" w:rsidRDefault="00C0264A" w:rsidP="00C0264A">
            <w:pPr>
              <w:spacing w:before="0" w:after="0" w:line="360" w:lineRule="auto"/>
              <w:ind w:left="360"/>
            </w:pPr>
            <w:r w:rsidRPr="00C0264A">
              <w:t>Gecikme zamanı</w:t>
            </w:r>
          </w:p>
        </w:tc>
      </w:tr>
      <w:tr w:rsidR="00C0264A" w:rsidRPr="00C0264A" w:rsidTr="00AF33F4">
        <w:tc>
          <w:tcPr>
            <w:tcW w:w="1690" w:type="dxa"/>
            <w:shd w:val="clear" w:color="auto" w:fill="auto"/>
          </w:tcPr>
          <w:p w:rsidR="00C0264A" w:rsidRPr="00C0264A" w:rsidRDefault="00C0264A" w:rsidP="00C0264A">
            <w:pPr>
              <w:spacing w:before="0" w:after="0" w:line="360" w:lineRule="auto"/>
              <w:ind w:left="360"/>
            </w:pPr>
            <w:smartTag w:uri="urn:schemas-microsoft-com:office:smarttags" w:element="metricconverter">
              <w:smartTagPr>
                <w:attr w:name="ProductID" w:val="3 litre"/>
              </w:smartTagPr>
              <w:r w:rsidRPr="00C0264A">
                <w:t>3 litre</w:t>
              </w:r>
            </w:smartTag>
          </w:p>
        </w:tc>
        <w:tc>
          <w:tcPr>
            <w:tcW w:w="1956" w:type="dxa"/>
            <w:shd w:val="clear" w:color="auto" w:fill="auto"/>
          </w:tcPr>
          <w:p w:rsidR="00C0264A" w:rsidRPr="00C0264A" w:rsidRDefault="00C0264A" w:rsidP="00C0264A">
            <w:pPr>
              <w:spacing w:before="0" w:after="0" w:line="360" w:lineRule="auto"/>
              <w:ind w:left="360"/>
            </w:pPr>
            <w:r w:rsidRPr="00C0264A">
              <w:t>30 dk</w:t>
            </w:r>
          </w:p>
        </w:tc>
      </w:tr>
      <w:tr w:rsidR="00C0264A" w:rsidRPr="00C0264A" w:rsidTr="00AF33F4">
        <w:tc>
          <w:tcPr>
            <w:tcW w:w="1690" w:type="dxa"/>
            <w:shd w:val="clear" w:color="auto" w:fill="auto"/>
          </w:tcPr>
          <w:p w:rsidR="00C0264A" w:rsidRPr="00C0264A" w:rsidRDefault="00C0264A" w:rsidP="00C0264A">
            <w:pPr>
              <w:spacing w:before="0" w:after="0" w:line="360" w:lineRule="auto"/>
              <w:ind w:left="360"/>
            </w:pPr>
            <w:smartTag w:uri="urn:schemas-microsoft-com:office:smarttags" w:element="metricconverter">
              <w:smartTagPr>
                <w:attr w:name="ProductID" w:val="2 litre"/>
              </w:smartTagPr>
              <w:r w:rsidRPr="00C0264A">
                <w:t>2 litre</w:t>
              </w:r>
            </w:smartTag>
          </w:p>
        </w:tc>
        <w:tc>
          <w:tcPr>
            <w:tcW w:w="1956" w:type="dxa"/>
            <w:shd w:val="clear" w:color="auto" w:fill="auto"/>
          </w:tcPr>
          <w:p w:rsidR="00C0264A" w:rsidRPr="00C0264A" w:rsidRDefault="00C0264A" w:rsidP="00C0264A">
            <w:pPr>
              <w:spacing w:before="0" w:after="0" w:line="360" w:lineRule="auto"/>
              <w:ind w:left="360"/>
            </w:pPr>
            <w:r w:rsidRPr="00C0264A">
              <w:t>25 dk</w:t>
            </w:r>
          </w:p>
        </w:tc>
      </w:tr>
      <w:tr w:rsidR="00C0264A" w:rsidRPr="00C0264A" w:rsidTr="00AF33F4">
        <w:tc>
          <w:tcPr>
            <w:tcW w:w="1690" w:type="dxa"/>
            <w:shd w:val="clear" w:color="auto" w:fill="auto"/>
          </w:tcPr>
          <w:p w:rsidR="00C0264A" w:rsidRPr="00C0264A" w:rsidRDefault="00C0264A" w:rsidP="00C0264A">
            <w:pPr>
              <w:spacing w:before="0" w:after="0" w:line="360" w:lineRule="auto"/>
              <w:ind w:left="360"/>
            </w:pPr>
            <w:smartTag w:uri="urn:schemas-microsoft-com:office:smarttags" w:element="metricconverter">
              <w:smartTagPr>
                <w:attr w:name="ProductID" w:val="1 litre"/>
              </w:smartTagPr>
              <w:r w:rsidRPr="00C0264A">
                <w:t>1 litre</w:t>
              </w:r>
            </w:smartTag>
          </w:p>
        </w:tc>
        <w:tc>
          <w:tcPr>
            <w:tcW w:w="1956" w:type="dxa"/>
            <w:shd w:val="clear" w:color="auto" w:fill="auto"/>
          </w:tcPr>
          <w:p w:rsidR="00C0264A" w:rsidRPr="00C0264A" w:rsidRDefault="00C0264A" w:rsidP="00C0264A">
            <w:pPr>
              <w:spacing w:before="0" w:after="0" w:line="360" w:lineRule="auto"/>
              <w:ind w:left="360"/>
            </w:pPr>
            <w:r w:rsidRPr="00C0264A">
              <w:t>20 dk</w:t>
            </w:r>
          </w:p>
        </w:tc>
      </w:tr>
      <w:tr w:rsidR="00C0264A" w:rsidRPr="00C0264A" w:rsidTr="00AF33F4">
        <w:tc>
          <w:tcPr>
            <w:tcW w:w="1690" w:type="dxa"/>
            <w:shd w:val="clear" w:color="auto" w:fill="auto"/>
          </w:tcPr>
          <w:p w:rsidR="00C0264A" w:rsidRPr="00C0264A" w:rsidRDefault="00C0264A" w:rsidP="00C0264A">
            <w:pPr>
              <w:spacing w:before="0" w:after="0" w:line="360" w:lineRule="auto"/>
              <w:ind w:left="360"/>
            </w:pPr>
            <w:r w:rsidRPr="00C0264A">
              <w:t>500 cc</w:t>
            </w:r>
          </w:p>
        </w:tc>
        <w:tc>
          <w:tcPr>
            <w:tcW w:w="1956" w:type="dxa"/>
            <w:shd w:val="clear" w:color="auto" w:fill="auto"/>
          </w:tcPr>
          <w:p w:rsidR="00C0264A" w:rsidRPr="00C0264A" w:rsidRDefault="00C0264A" w:rsidP="00C0264A">
            <w:pPr>
              <w:spacing w:before="0" w:after="0" w:line="360" w:lineRule="auto"/>
              <w:ind w:left="360"/>
            </w:pPr>
            <w:r w:rsidRPr="00C0264A">
              <w:t>15 dk</w:t>
            </w:r>
          </w:p>
        </w:tc>
      </w:tr>
    </w:tbl>
    <w:p w:rsidR="00C0264A" w:rsidRPr="00C0264A" w:rsidRDefault="00C0264A" w:rsidP="00C0264A">
      <w:pPr>
        <w:spacing w:before="0" w:after="0" w:line="360" w:lineRule="auto"/>
        <w:ind w:left="360" w:hanging="360"/>
      </w:pPr>
    </w:p>
    <w:p w:rsidR="00C0264A" w:rsidRPr="00C0264A" w:rsidRDefault="00C0264A" w:rsidP="00C0264A">
      <w:pPr>
        <w:numPr>
          <w:ilvl w:val="0"/>
          <w:numId w:val="3"/>
        </w:numPr>
        <w:spacing w:before="0" w:after="0" w:line="360" w:lineRule="auto"/>
      </w:pPr>
      <w:r w:rsidRPr="00C0264A">
        <w:t>Tahliye şişesindeki su seviyesinin “high” ve “low” arasında olduğu ve kapağının kapalı olduğu kontrol edilir.</w:t>
      </w:r>
    </w:p>
    <w:p w:rsidR="00C0264A" w:rsidRPr="00C0264A" w:rsidRDefault="00C0264A" w:rsidP="00C0264A">
      <w:pPr>
        <w:numPr>
          <w:ilvl w:val="0"/>
          <w:numId w:val="3"/>
        </w:numPr>
        <w:spacing w:before="0" w:after="0" w:line="360" w:lineRule="auto"/>
      </w:pPr>
      <w:r w:rsidRPr="00C0264A">
        <w:t>START/STOP düğmesine basılır.</w:t>
      </w:r>
    </w:p>
    <w:p w:rsidR="00C0264A" w:rsidRPr="00C0264A" w:rsidRDefault="00C0264A" w:rsidP="00C0264A">
      <w:pPr>
        <w:numPr>
          <w:ilvl w:val="0"/>
          <w:numId w:val="3"/>
        </w:numPr>
        <w:spacing w:before="0" w:after="0" w:line="360" w:lineRule="auto"/>
      </w:pPr>
      <w:r w:rsidRPr="00C0264A">
        <w:t>İşlem tamamlandıktan ve cihazın kapağı açılabilir sıcaklık ve basınca geldiğinde kapak açılır</w:t>
      </w:r>
    </w:p>
    <w:p w:rsidR="00C0264A" w:rsidRPr="00C0264A" w:rsidRDefault="00C0264A" w:rsidP="00C0264A">
      <w:pPr>
        <w:numPr>
          <w:ilvl w:val="0"/>
          <w:numId w:val="3"/>
        </w:numPr>
        <w:spacing w:before="0" w:after="0" w:line="360" w:lineRule="auto"/>
      </w:pPr>
      <w:r w:rsidRPr="00C0264A">
        <w:t>Cihaz içindeki matelyaller çıkartılır.</w:t>
      </w:r>
    </w:p>
    <w:p w:rsidR="00C0264A" w:rsidRPr="00C0264A" w:rsidRDefault="00C0264A" w:rsidP="00C0264A">
      <w:pPr>
        <w:numPr>
          <w:ilvl w:val="0"/>
          <w:numId w:val="3"/>
        </w:numPr>
        <w:spacing w:before="0" w:after="0" w:line="360" w:lineRule="auto"/>
      </w:pPr>
      <w:r w:rsidRPr="00C0264A">
        <w:t>Cihaz içindeki materyaller halen dokunulabilir sıcaklıkta olamayabileceğinden eldiven kullanılmalıdır.</w:t>
      </w:r>
    </w:p>
    <w:p w:rsidR="00C0264A" w:rsidRPr="00C0264A" w:rsidRDefault="00C0264A" w:rsidP="00C0264A">
      <w:pPr>
        <w:numPr>
          <w:ilvl w:val="0"/>
          <w:numId w:val="3"/>
        </w:numPr>
        <w:spacing w:before="0" w:after="0" w:line="360" w:lineRule="auto"/>
      </w:pPr>
      <w:r w:rsidRPr="00C0264A">
        <w:t>Cihazın açma/kapama düğmesi “Off” konumuna getirilir.</w:t>
      </w:r>
    </w:p>
    <w:p w:rsidR="00C0264A" w:rsidRPr="00C0264A" w:rsidRDefault="00C0264A" w:rsidP="00C0264A">
      <w:pPr>
        <w:numPr>
          <w:ilvl w:val="0"/>
          <w:numId w:val="3"/>
        </w:numPr>
        <w:spacing w:before="0" w:after="0" w:line="360" w:lineRule="auto"/>
      </w:pPr>
      <w:r w:rsidRPr="00C0264A">
        <w:t>Cihazın periyodik bakımı yoktur ve kalibrasyonu gerekmez.</w:t>
      </w:r>
    </w:p>
    <w:p w:rsidR="00C0264A" w:rsidRPr="00C0264A" w:rsidRDefault="00C0264A" w:rsidP="00C0264A">
      <w:pPr>
        <w:numPr>
          <w:ilvl w:val="0"/>
          <w:numId w:val="3"/>
        </w:numPr>
      </w:pPr>
      <w:r w:rsidRPr="00C0264A">
        <w:t>Cihaz laboratuar ve oda koşullarında çalışacak tezgah üstü kullanıma uygundur.</w:t>
      </w:r>
    </w:p>
    <w:p w:rsidR="00C0264A" w:rsidRPr="00C0264A" w:rsidRDefault="00C0264A" w:rsidP="00C0264A">
      <w:pPr>
        <w:numPr>
          <w:ilvl w:val="0"/>
          <w:numId w:val="3"/>
        </w:numPr>
        <w:spacing w:before="0" w:after="0" w:line="360" w:lineRule="auto"/>
      </w:pPr>
      <w:r w:rsidRPr="00C0264A">
        <w:t>Cihazın kullanılabilir hacmi 1000 ml’dir.</w:t>
      </w:r>
    </w:p>
    <w:p w:rsidR="00C0264A" w:rsidRPr="00C0264A" w:rsidRDefault="00C0264A" w:rsidP="00C0264A">
      <w:pPr>
        <w:numPr>
          <w:ilvl w:val="0"/>
          <w:numId w:val="3"/>
        </w:numPr>
        <w:spacing w:before="0" w:after="0" w:line="360" w:lineRule="auto"/>
      </w:pPr>
      <w:r w:rsidRPr="00C0264A">
        <w:lastRenderedPageBreak/>
        <w:t>Cihazı patlayabilme yanabilme, oksitleyici ve alev alabilme gibi özellikleri olan zararlı materyaller ve alkali içerikli maddelerin sterilizasyonu için kullanmayınız.</w:t>
      </w:r>
    </w:p>
    <w:p w:rsidR="00C0264A" w:rsidRPr="00C0264A" w:rsidRDefault="00C0264A" w:rsidP="00C0264A">
      <w:pPr>
        <w:numPr>
          <w:ilvl w:val="0"/>
          <w:numId w:val="3"/>
        </w:numPr>
        <w:spacing w:before="0" w:after="0" w:line="360" w:lineRule="auto"/>
      </w:pPr>
      <w:r w:rsidRPr="00C0264A">
        <w:t>Cihazın kapağını açmadan önce basıncın 0 kgf/cm2’ye düştüğünü kontrol ediniz.</w:t>
      </w:r>
    </w:p>
    <w:p w:rsidR="00C0264A" w:rsidRPr="00C0264A" w:rsidRDefault="00C0264A" w:rsidP="00C0264A">
      <w:pPr>
        <w:numPr>
          <w:ilvl w:val="0"/>
          <w:numId w:val="3"/>
        </w:numPr>
        <w:spacing w:before="0" w:after="0" w:line="360" w:lineRule="auto"/>
      </w:pPr>
      <w:r w:rsidRPr="00C0264A">
        <w:t>“Vent” tahliye deliğine metal ya da sıvı yabancı materyal kaçması haline cihaz çalıştırıldığında cihazda problem olabilir, yangın ya da elektrik şoku meydana gelebilir.</w:t>
      </w:r>
    </w:p>
    <w:p w:rsidR="00C0264A" w:rsidRPr="00C0264A" w:rsidRDefault="00C0264A" w:rsidP="00C0264A">
      <w:pPr>
        <w:numPr>
          <w:ilvl w:val="0"/>
          <w:numId w:val="3"/>
        </w:numPr>
        <w:spacing w:before="0" w:after="0" w:line="360" w:lineRule="auto"/>
      </w:pPr>
      <w:r w:rsidRPr="00C0264A">
        <w:t>Cihazın güç kablosunu uzatmayın, bağlamayın ya da kıvırmayın. Üzerine ağır objeler koymayınız</w:t>
      </w:r>
    </w:p>
    <w:p w:rsidR="00C0264A" w:rsidRPr="00C0264A" w:rsidRDefault="00C0264A" w:rsidP="00C0264A">
      <w:pPr>
        <w:numPr>
          <w:ilvl w:val="0"/>
          <w:numId w:val="3"/>
        </w:numPr>
        <w:spacing w:before="0" w:after="0" w:line="360" w:lineRule="auto"/>
      </w:pPr>
      <w:r w:rsidRPr="00C0264A">
        <w:t>Never connect the power cord a power supply other than one of the rated voltage.</w:t>
      </w:r>
    </w:p>
    <w:p w:rsidR="00C0264A" w:rsidRPr="00C0264A" w:rsidRDefault="00C0264A" w:rsidP="00C0264A">
      <w:pPr>
        <w:numPr>
          <w:ilvl w:val="0"/>
          <w:numId w:val="3"/>
        </w:numPr>
        <w:spacing w:before="0" w:after="0" w:line="360" w:lineRule="auto"/>
      </w:pPr>
      <w:r w:rsidRPr="00C0264A">
        <w:t>Topraklanmış priz kullanın.</w:t>
      </w:r>
    </w:p>
    <w:p w:rsidR="00C0264A" w:rsidRPr="00C0264A" w:rsidRDefault="00C0264A" w:rsidP="00C0264A">
      <w:pPr>
        <w:numPr>
          <w:ilvl w:val="0"/>
          <w:numId w:val="3"/>
        </w:numPr>
        <w:spacing w:before="0" w:after="0" w:line="360" w:lineRule="auto"/>
      </w:pPr>
      <w:r w:rsidRPr="00C0264A">
        <w:t>Cihazın kapağını kapatmadan önce contasına herhangi bir yabancı materyalin sıkışmadığını kontrol ediniz.</w:t>
      </w:r>
    </w:p>
    <w:p w:rsidR="00C0264A" w:rsidRPr="00C0264A" w:rsidRDefault="00C0264A" w:rsidP="00C0264A">
      <w:pPr>
        <w:numPr>
          <w:ilvl w:val="0"/>
          <w:numId w:val="3"/>
        </w:numPr>
        <w:spacing w:before="0" w:after="0" w:line="360" w:lineRule="auto"/>
      </w:pPr>
      <w:r w:rsidRPr="00C0264A">
        <w:t>Sterilizasyonu yapılacak materyal atık torbası ya da benzer bir malzeme ise torbayı metal    sepet içine koyarak cihaz içine yerleştiriniz.</w:t>
      </w:r>
    </w:p>
    <w:p w:rsidR="00C0264A" w:rsidRPr="00C0264A" w:rsidRDefault="00C0264A" w:rsidP="00C0264A">
      <w:pPr>
        <w:numPr>
          <w:ilvl w:val="0"/>
          <w:numId w:val="3"/>
        </w:numPr>
        <w:spacing w:before="0" w:after="0" w:line="360" w:lineRule="auto"/>
      </w:pPr>
      <w:r w:rsidRPr="00C0264A">
        <w:t>Sterilizasyonu yapılacak şişelerin kapakları hafif aralık olarak cihazın kazanına yerleştirilmelidir.</w:t>
      </w:r>
    </w:p>
    <w:p w:rsidR="00C0264A" w:rsidRPr="00C0264A" w:rsidRDefault="00C0264A" w:rsidP="00C0264A">
      <w:pPr>
        <w:numPr>
          <w:ilvl w:val="0"/>
          <w:numId w:val="3"/>
        </w:numPr>
        <w:spacing w:before="0" w:after="0" w:line="360" w:lineRule="auto"/>
      </w:pPr>
      <w:r w:rsidRPr="00C0264A">
        <w:t xml:space="preserve">İşlemin tamamlanmasının ardından cihazın kapağını açarken ya da içindekileri boşaltırken ellerinizi ya da yüzünüzü cihazın kazanına yaklaştırmayınız, eldiven kullanınız. </w:t>
      </w:r>
    </w:p>
    <w:p w:rsidR="00C0264A" w:rsidRPr="00C0264A" w:rsidRDefault="00C0264A" w:rsidP="00C0264A">
      <w:pPr>
        <w:numPr>
          <w:ilvl w:val="0"/>
          <w:numId w:val="3"/>
        </w:numPr>
        <w:spacing w:before="0" w:after="0" w:line="360" w:lineRule="auto"/>
      </w:pPr>
      <w:r w:rsidRPr="00C0264A">
        <w:t>İşlem sırasında ve sonrasında cihaza dokunmak yanıklara sebep olabilir</w:t>
      </w:r>
    </w:p>
    <w:p w:rsidR="00C0264A" w:rsidRPr="00C0264A" w:rsidRDefault="00C0264A" w:rsidP="00C0264A">
      <w:pPr>
        <w:numPr>
          <w:ilvl w:val="0"/>
          <w:numId w:val="3"/>
        </w:numPr>
        <w:spacing w:before="0" w:after="0" w:line="360" w:lineRule="auto"/>
      </w:pPr>
      <w:r w:rsidRPr="00C0264A">
        <w:t>Sıvıların sterilizasyonundan sonra soğutma işlemi gerektiğinde sıcaklığın düştüğünü kontrol ediniz.</w:t>
      </w:r>
    </w:p>
    <w:p w:rsidR="00C0264A" w:rsidRPr="00C0264A" w:rsidRDefault="00C0264A" w:rsidP="00C0264A">
      <w:pPr>
        <w:numPr>
          <w:ilvl w:val="0"/>
          <w:numId w:val="3"/>
        </w:numPr>
        <w:spacing w:before="0" w:after="0" w:line="360" w:lineRule="auto"/>
      </w:pPr>
      <w:r w:rsidRPr="00C0264A">
        <w:t>“Tahliye şişesini cihaz basınç altında iken boşaltmayınız.</w:t>
      </w:r>
    </w:p>
    <w:p w:rsidR="00C0264A" w:rsidRPr="00C0264A" w:rsidRDefault="00C0264A" w:rsidP="00C0264A">
      <w:pPr>
        <w:numPr>
          <w:ilvl w:val="0"/>
          <w:numId w:val="3"/>
        </w:numPr>
        <w:spacing w:before="0" w:after="0" w:line="360" w:lineRule="auto"/>
      </w:pPr>
      <w:r w:rsidRPr="00C0264A">
        <w:t>“Tahliye şişesini tamamen soğumadan haraket ettirmeyiniz.</w:t>
      </w:r>
    </w:p>
    <w:p w:rsidR="00C0264A" w:rsidRPr="00C0264A" w:rsidRDefault="00C0264A" w:rsidP="00C0264A">
      <w:pPr>
        <w:numPr>
          <w:ilvl w:val="0"/>
          <w:numId w:val="3"/>
        </w:numPr>
        <w:spacing w:before="0" w:after="0" w:line="360" w:lineRule="auto"/>
      </w:pPr>
      <w:r w:rsidRPr="00C0264A">
        <w:t>Ses, koku ya da duman gibiherhangibir anormal durum farkeetiğinizde  cihazın hemen kapatın. Anormal durum devam etmesi durumunda ilgili firmayı arayınız.</w:t>
      </w:r>
    </w:p>
    <w:p w:rsidR="00C0264A" w:rsidRPr="00C0264A" w:rsidRDefault="00C0264A" w:rsidP="00C0264A">
      <w:pPr>
        <w:numPr>
          <w:ilvl w:val="0"/>
          <w:numId w:val="3"/>
        </w:numPr>
        <w:spacing w:before="0" w:after="0" w:line="360" w:lineRule="auto"/>
      </w:pPr>
      <w:r w:rsidRPr="00C0264A">
        <w:rPr>
          <w:b/>
        </w:rPr>
        <w:t>Muhafaza:</w:t>
      </w:r>
      <w:r w:rsidRPr="00C0264A">
        <w:t xml:space="preserve"> Laboratu</w:t>
      </w:r>
      <w:r w:rsidR="009C1719">
        <w:t>v</w:t>
      </w:r>
      <w:r w:rsidRPr="00C0264A">
        <w:t xml:space="preserve">ar ortamında muhafaza edilir. </w:t>
      </w:r>
    </w:p>
    <w:p w:rsidR="00C0264A" w:rsidRPr="00C0264A" w:rsidRDefault="00C0264A" w:rsidP="00C0264A">
      <w:pPr>
        <w:numPr>
          <w:ilvl w:val="0"/>
          <w:numId w:val="3"/>
        </w:numPr>
        <w:spacing w:before="0" w:after="0" w:line="360" w:lineRule="auto"/>
      </w:pPr>
      <w:r w:rsidRPr="00C0264A">
        <w:rPr>
          <w:b/>
        </w:rPr>
        <w:t>Depolanması:</w:t>
      </w:r>
      <w:r w:rsidRPr="00C0264A">
        <w:t xml:space="preserve"> Cihaz uzun süre kullanılmayacaksa, fişi prizden çıkarılır.</w:t>
      </w:r>
    </w:p>
    <w:p w:rsidR="00C0264A" w:rsidRPr="00C0264A" w:rsidRDefault="00C0264A" w:rsidP="00C0264A">
      <w:pPr>
        <w:numPr>
          <w:ilvl w:val="0"/>
          <w:numId w:val="3"/>
        </w:numPr>
        <w:spacing w:before="0" w:after="0" w:line="360" w:lineRule="auto"/>
      </w:pPr>
      <w:r w:rsidRPr="00C0264A">
        <w:rPr>
          <w:b/>
        </w:rPr>
        <w:t>Korunması:</w:t>
      </w:r>
      <w:r w:rsidR="009C1719">
        <w:rPr>
          <w:b/>
        </w:rPr>
        <w:t xml:space="preserve"> </w:t>
      </w:r>
      <w:r w:rsidRPr="00C0264A">
        <w:t>Cihaz üzerindeki müdahaleler sadece yetkili servis tarafından gerçekleştirilmelidir.</w:t>
      </w:r>
    </w:p>
    <w:p w:rsidR="00C0264A" w:rsidRPr="00C0264A" w:rsidRDefault="00C0264A" w:rsidP="00C0264A">
      <w:pPr>
        <w:numPr>
          <w:ilvl w:val="0"/>
          <w:numId w:val="3"/>
        </w:numPr>
        <w:spacing w:before="0" w:after="0" w:line="360" w:lineRule="auto"/>
      </w:pPr>
      <w:r w:rsidRPr="00C0264A">
        <w:rPr>
          <w:b/>
        </w:rPr>
        <w:t>Taşınması:</w:t>
      </w:r>
      <w:r w:rsidRPr="00C0264A">
        <w:t xml:space="preserve"> Cihazın taşınması du</w:t>
      </w:r>
      <w:r w:rsidR="008E09E0">
        <w:t>rumunda kapağı kapatınız ve open</w:t>
      </w:r>
      <w:r w:rsidRPr="00C0264A">
        <w:t>/close kolunu “lock” konumuna</w:t>
      </w:r>
      <w:r w:rsidR="008E09E0">
        <w:t xml:space="preserve"> </w:t>
      </w:r>
      <w:r w:rsidRPr="00C0264A">
        <w:t>getiriniz.</w:t>
      </w:r>
    </w:p>
    <w:p w:rsidR="00C0264A" w:rsidRPr="00C0264A" w:rsidRDefault="00C0264A" w:rsidP="00C0264A">
      <w:pPr>
        <w:spacing w:before="0" w:after="0" w:line="360" w:lineRule="auto"/>
        <w:ind w:left="502"/>
      </w:pPr>
    </w:p>
    <w:p w:rsidR="00C0264A" w:rsidRPr="00C0264A" w:rsidRDefault="00C0264A" w:rsidP="00C0264A">
      <w:pPr>
        <w:rPr>
          <w:b/>
        </w:rPr>
      </w:pPr>
      <w:r w:rsidRPr="00C0264A">
        <w:rPr>
          <w:b/>
        </w:rPr>
        <w:t>6. İLGİLİ DOKÜMANLAR</w:t>
      </w:r>
    </w:p>
    <w:p w:rsidR="009962CE" w:rsidRDefault="00C0264A" w:rsidP="00AD053A">
      <w:r w:rsidRPr="00C0264A">
        <w:t>Kullanım K</w:t>
      </w:r>
      <w:r w:rsidR="00F8030B">
        <w:t>ı</w:t>
      </w:r>
      <w:r w:rsidR="006F43A4">
        <w:t>lavuzu</w:t>
      </w:r>
    </w:p>
    <w:p w:rsidR="006F43A4" w:rsidRDefault="006F43A4" w:rsidP="00AD053A">
      <w:pPr>
        <w:sectPr w:rsidR="006F43A4" w:rsidSect="0087284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rsidR="006F43A4" w:rsidRPr="00E00ACC" w:rsidRDefault="006F43A4" w:rsidP="006F43A4">
      <w:pPr>
        <w:spacing w:before="0" w:after="0" w:line="360" w:lineRule="auto"/>
        <w:rPr>
          <w:b/>
        </w:rPr>
      </w:pPr>
      <w:r>
        <w:rPr>
          <w:b/>
        </w:rPr>
        <w:lastRenderedPageBreak/>
        <w:t>1.</w:t>
      </w:r>
      <w:r w:rsidRPr="00E00ACC">
        <w:rPr>
          <w:b/>
        </w:rPr>
        <w:t xml:space="preserve">AMAÇ </w:t>
      </w:r>
    </w:p>
    <w:p w:rsidR="006F43A4" w:rsidRPr="00A04F3E" w:rsidRDefault="006F43A4" w:rsidP="006F43A4">
      <w:pPr>
        <w:spacing w:before="0" w:after="0" w:line="360" w:lineRule="auto"/>
        <w:rPr>
          <w:color w:val="000000"/>
        </w:rPr>
      </w:pPr>
      <w:r>
        <w:t>Bu doküman</w:t>
      </w:r>
      <w:r w:rsidRPr="00FA7D7D">
        <w:rPr>
          <w:rFonts w:ascii="Calibri" w:hAnsi="Calibri"/>
          <w:color w:val="000000"/>
          <w:sz w:val="22"/>
          <w:szCs w:val="22"/>
        </w:rPr>
        <w:t xml:space="preserve"> </w:t>
      </w:r>
      <w:r w:rsidRPr="00514928">
        <w:t xml:space="preserve">pH-metre  </w:t>
      </w:r>
      <w:r>
        <w:rPr>
          <w:color w:val="000000"/>
        </w:rPr>
        <w:t>kullan</w:t>
      </w:r>
      <w:r w:rsidRPr="00766D8F">
        <w:rPr>
          <w:color w:val="000000"/>
        </w:rPr>
        <w:t>ım ve çalışma şekillerini belirlemek amacıyla hazırlanmıştır.</w:t>
      </w:r>
      <w:r>
        <w:rPr>
          <w:color w:val="000000"/>
        </w:rPr>
        <w:t xml:space="preserve"> İklimlendirme dolabının </w:t>
      </w:r>
      <w:r w:rsidRPr="00A04F3E">
        <w:rPr>
          <w:color w:val="000000"/>
        </w:rPr>
        <w:t>kullanımı, bakımı, temizliği ve kalite prosedürlerine uygun kullanımı için temel esasları kapsar.</w:t>
      </w:r>
    </w:p>
    <w:p w:rsidR="006F43A4" w:rsidRDefault="006F43A4" w:rsidP="006F43A4">
      <w:pPr>
        <w:spacing w:before="0" w:after="0" w:line="360" w:lineRule="auto"/>
      </w:pPr>
    </w:p>
    <w:p w:rsidR="006F43A4" w:rsidRPr="00E00ACC" w:rsidRDefault="006F43A4" w:rsidP="006F43A4">
      <w:pPr>
        <w:spacing w:before="0" w:after="0" w:line="360" w:lineRule="auto"/>
        <w:rPr>
          <w:b/>
        </w:rPr>
      </w:pPr>
      <w:r w:rsidRPr="00E00ACC">
        <w:rPr>
          <w:b/>
        </w:rPr>
        <w:t xml:space="preserve">2. KAPSAM </w:t>
      </w:r>
    </w:p>
    <w:p w:rsidR="006F43A4" w:rsidRPr="00A04F3E" w:rsidRDefault="006F43A4" w:rsidP="006F43A4">
      <w:pPr>
        <w:spacing w:before="0" w:after="0" w:line="360" w:lineRule="auto"/>
        <w:rPr>
          <w:color w:val="000000"/>
        </w:rPr>
      </w:pPr>
      <w:r>
        <w:t xml:space="preserve">Bu doküman </w:t>
      </w:r>
      <w:r w:rsidRPr="00514928">
        <w:t>pH-metre  cihazının</w:t>
      </w:r>
      <w:r>
        <w:rPr>
          <w:color w:val="000000"/>
        </w:rPr>
        <w:t xml:space="preserve"> </w:t>
      </w:r>
      <w:r w:rsidRPr="00A04F3E">
        <w:rPr>
          <w:color w:val="000000"/>
        </w:rPr>
        <w:t>kullanımı, bakımı, temizliği ve kalite prosedürlerine uygun kullanımı için temel esasları kapsar.</w:t>
      </w:r>
    </w:p>
    <w:p w:rsidR="006F43A4" w:rsidRPr="004849DB" w:rsidRDefault="006F43A4" w:rsidP="006F43A4">
      <w:pPr>
        <w:spacing w:before="0" w:after="0" w:line="360" w:lineRule="auto"/>
        <w:rPr>
          <w:color w:val="FF0000"/>
        </w:rPr>
      </w:pPr>
    </w:p>
    <w:p w:rsidR="006F43A4" w:rsidRDefault="006F43A4" w:rsidP="006F43A4">
      <w:pPr>
        <w:rPr>
          <w:b/>
        </w:rPr>
      </w:pPr>
      <w:r w:rsidRPr="00E00ACC">
        <w:rPr>
          <w:b/>
        </w:rPr>
        <w:t xml:space="preserve">3. </w:t>
      </w:r>
      <w:r w:rsidRPr="00300B4C">
        <w:t xml:space="preserve"> </w:t>
      </w:r>
      <w:r w:rsidRPr="008808A4">
        <w:rPr>
          <w:b/>
        </w:rPr>
        <w:t>TANIMLAR</w:t>
      </w:r>
    </w:p>
    <w:p w:rsidR="006F43A4" w:rsidRPr="008808A4" w:rsidRDefault="006F43A4" w:rsidP="006F43A4">
      <w:r w:rsidRPr="008808A4">
        <w:t>Bu dokümanda kullanılmamıştır.</w:t>
      </w:r>
    </w:p>
    <w:p w:rsidR="006F43A4" w:rsidRPr="00300B4C" w:rsidRDefault="006F43A4" w:rsidP="006F43A4"/>
    <w:p w:rsidR="006F43A4" w:rsidRDefault="006F43A4" w:rsidP="006F43A4">
      <w:pPr>
        <w:spacing w:before="0" w:after="0" w:line="360" w:lineRule="auto"/>
        <w:rPr>
          <w:b/>
        </w:rPr>
      </w:pPr>
      <w:r w:rsidRPr="008808A4">
        <w:rPr>
          <w:b/>
        </w:rPr>
        <w:t>4. SORUMLULUKLAR</w:t>
      </w:r>
    </w:p>
    <w:p w:rsidR="006F43A4" w:rsidRPr="008808A4" w:rsidRDefault="006F43A4" w:rsidP="006F43A4">
      <w:pPr>
        <w:spacing w:before="0" w:after="0" w:line="360" w:lineRule="auto"/>
      </w:pPr>
      <w:r w:rsidRPr="00514928">
        <w:t xml:space="preserve">pH-metre  cihazının </w:t>
      </w:r>
      <w:r w:rsidRPr="008808A4">
        <w:t>kullanımından ilgili öğrenci ve öğretim üyeleri sorumludur.</w:t>
      </w:r>
    </w:p>
    <w:p w:rsidR="006F43A4" w:rsidRDefault="006F43A4" w:rsidP="006F43A4">
      <w:pPr>
        <w:spacing w:before="0" w:after="0" w:line="360" w:lineRule="auto"/>
        <w:rPr>
          <w:b/>
        </w:rPr>
      </w:pPr>
    </w:p>
    <w:p w:rsidR="006F43A4" w:rsidRPr="008808A4" w:rsidRDefault="006F43A4" w:rsidP="006F43A4">
      <w:pPr>
        <w:spacing w:before="0" w:after="0" w:line="360" w:lineRule="auto"/>
        <w:rPr>
          <w:b/>
        </w:rPr>
      </w:pPr>
      <w:r w:rsidRPr="008808A4">
        <w:rPr>
          <w:b/>
        </w:rPr>
        <w:t xml:space="preserve">5. UYGULAMA </w:t>
      </w:r>
    </w:p>
    <w:p w:rsidR="006F43A4" w:rsidRPr="009C7FD4" w:rsidRDefault="006F43A4" w:rsidP="006F43A4">
      <w:pPr>
        <w:numPr>
          <w:ilvl w:val="0"/>
          <w:numId w:val="4"/>
        </w:numPr>
        <w:spacing w:after="0" w:line="360" w:lineRule="auto"/>
      </w:pPr>
      <w:r>
        <w:t>Deneylerde kullanılan maddelerin, pH değerlerini istenilen seviyeye getirmek amacıyla kullanılır.</w:t>
      </w:r>
    </w:p>
    <w:p w:rsidR="006F43A4" w:rsidRDefault="006F43A4" w:rsidP="006F43A4">
      <w:pPr>
        <w:numPr>
          <w:ilvl w:val="0"/>
          <w:numId w:val="4"/>
        </w:numPr>
        <w:spacing w:after="0" w:line="360" w:lineRule="auto"/>
        <w:rPr>
          <w:bCs/>
        </w:rPr>
      </w:pPr>
      <w:r>
        <w:rPr>
          <w:bCs/>
        </w:rPr>
        <w:t>Cihaz fişe takılır.</w:t>
      </w:r>
    </w:p>
    <w:p w:rsidR="006F43A4" w:rsidRDefault="006F43A4" w:rsidP="006F43A4">
      <w:pPr>
        <w:numPr>
          <w:ilvl w:val="0"/>
          <w:numId w:val="4"/>
        </w:numPr>
        <w:spacing w:after="0" w:line="360" w:lineRule="auto"/>
        <w:rPr>
          <w:bCs/>
        </w:rPr>
      </w:pPr>
      <w:r w:rsidRPr="00A247AC">
        <w:rPr>
          <w:bCs/>
        </w:rPr>
        <w:t>Ana düğmeden cihaz açılır.</w:t>
      </w:r>
    </w:p>
    <w:p w:rsidR="006F43A4" w:rsidRPr="00A247AC" w:rsidRDefault="006F43A4" w:rsidP="006F43A4">
      <w:pPr>
        <w:numPr>
          <w:ilvl w:val="0"/>
          <w:numId w:val="4"/>
        </w:numPr>
        <w:spacing w:after="0" w:line="360" w:lineRule="auto"/>
        <w:rPr>
          <w:bCs/>
        </w:rPr>
      </w:pPr>
      <w:r w:rsidRPr="00A247AC">
        <w:rPr>
          <w:bCs/>
        </w:rPr>
        <w:t>PH metrenin ölçüm ucunun kuru kalmaması gerekmektedir.</w:t>
      </w:r>
      <w:r>
        <w:rPr>
          <w:bCs/>
        </w:rPr>
        <w:t xml:space="preserve"> </w:t>
      </w:r>
      <w:r w:rsidRPr="00A247AC">
        <w:rPr>
          <w:bCs/>
        </w:rPr>
        <w:t>Bu sebeple uygun sıvı içerisinde bekletilen uç kısmı distile su ile yıkanır ve iyici kurulanır.</w:t>
      </w:r>
    </w:p>
    <w:p w:rsidR="006F43A4" w:rsidRPr="005A2D24" w:rsidRDefault="006F43A4" w:rsidP="006F43A4">
      <w:pPr>
        <w:numPr>
          <w:ilvl w:val="0"/>
          <w:numId w:val="4"/>
        </w:numPr>
        <w:spacing w:after="0" w:line="360" w:lineRule="auto"/>
        <w:rPr>
          <w:b/>
          <w:bCs/>
        </w:rPr>
      </w:pPr>
      <w:r w:rsidRPr="00A247AC">
        <w:rPr>
          <w:bCs/>
        </w:rPr>
        <w:t xml:space="preserve">Cal </w:t>
      </w:r>
      <w:r w:rsidRPr="005A2D24">
        <w:rPr>
          <w:bCs/>
        </w:rPr>
        <w:t xml:space="preserve">düğmesine </w:t>
      </w:r>
      <w:r>
        <w:rPr>
          <w:bCs/>
        </w:rPr>
        <w:t>basılırak kullanımdan önce cihazın kalibrasyonu yapılır</w:t>
      </w:r>
      <w:r>
        <w:rPr>
          <w:b/>
          <w:bCs/>
        </w:rPr>
        <w:t xml:space="preserve">. </w:t>
      </w:r>
      <w:r>
        <w:rPr>
          <w:bCs/>
        </w:rPr>
        <w:t>Ölçüm ucu  PH 7.01 olan  Buffer1 çözeltisine konu</w:t>
      </w:r>
      <w:r w:rsidRPr="00A247AC">
        <w:rPr>
          <w:bCs/>
        </w:rPr>
        <w:t xml:space="preserve">r ve </w:t>
      </w:r>
      <w:r>
        <w:rPr>
          <w:bCs/>
        </w:rPr>
        <w:t xml:space="preserve">göstergede </w:t>
      </w:r>
      <w:r w:rsidRPr="00A247AC">
        <w:rPr>
          <w:bCs/>
        </w:rPr>
        <w:t>Re</w:t>
      </w:r>
      <w:r>
        <w:rPr>
          <w:bCs/>
        </w:rPr>
        <w:t>ad</w:t>
      </w:r>
      <w:r w:rsidRPr="00A247AC">
        <w:rPr>
          <w:bCs/>
        </w:rPr>
        <w:t>y yazana</w:t>
      </w:r>
      <w:r>
        <w:rPr>
          <w:bCs/>
        </w:rPr>
        <w:t xml:space="preserve"> kadar</w:t>
      </w:r>
      <w:r w:rsidRPr="00A247AC">
        <w:rPr>
          <w:bCs/>
        </w:rPr>
        <w:t xml:space="preserve"> beklenir.</w:t>
      </w:r>
      <w:r>
        <w:rPr>
          <w:bCs/>
        </w:rPr>
        <w:t>Çıkartılan uç distile su ile yıkanır ve kurulanır. CFM tuşuna basılır.</w:t>
      </w:r>
      <w:r>
        <w:rPr>
          <w:b/>
          <w:bCs/>
        </w:rPr>
        <w:t xml:space="preserve"> </w:t>
      </w:r>
      <w:r w:rsidRPr="005A2D24">
        <w:rPr>
          <w:bCs/>
        </w:rPr>
        <w:t>Daha sonra ölçüm</w:t>
      </w:r>
      <w:r w:rsidRPr="00A247AC">
        <w:rPr>
          <w:bCs/>
        </w:rPr>
        <w:t xml:space="preserve"> ucu  </w:t>
      </w:r>
      <w:r>
        <w:rPr>
          <w:bCs/>
        </w:rPr>
        <w:t xml:space="preserve">PH 4.01 olan </w:t>
      </w:r>
      <w:r w:rsidRPr="00A247AC">
        <w:rPr>
          <w:bCs/>
        </w:rPr>
        <w:t xml:space="preserve"> Buffer</w:t>
      </w:r>
      <w:r>
        <w:rPr>
          <w:bCs/>
        </w:rPr>
        <w:t>2 çözeltisine konu</w:t>
      </w:r>
      <w:r w:rsidRPr="00A247AC">
        <w:rPr>
          <w:bCs/>
        </w:rPr>
        <w:t>r ve Re</w:t>
      </w:r>
      <w:r>
        <w:rPr>
          <w:bCs/>
        </w:rPr>
        <w:t>a</w:t>
      </w:r>
      <w:r w:rsidRPr="00A247AC">
        <w:rPr>
          <w:bCs/>
        </w:rPr>
        <w:t xml:space="preserve">dy yazana </w:t>
      </w:r>
      <w:r>
        <w:rPr>
          <w:bCs/>
        </w:rPr>
        <w:t xml:space="preserve">kadar </w:t>
      </w:r>
      <w:r w:rsidRPr="00A247AC">
        <w:rPr>
          <w:bCs/>
        </w:rPr>
        <w:t>beklenir.</w:t>
      </w:r>
      <w:r>
        <w:rPr>
          <w:bCs/>
        </w:rPr>
        <w:t xml:space="preserve"> Çıkartılan uç distile su ile yıkanır ve kurulanır.</w:t>
      </w:r>
      <w:r w:rsidRPr="000C411E">
        <w:rPr>
          <w:bCs/>
        </w:rPr>
        <w:t xml:space="preserve"> </w:t>
      </w:r>
      <w:r>
        <w:rPr>
          <w:bCs/>
        </w:rPr>
        <w:t>CFM tuşuna basılır.</w:t>
      </w:r>
    </w:p>
    <w:p w:rsidR="006F43A4" w:rsidRDefault="006F43A4" w:rsidP="006F43A4">
      <w:pPr>
        <w:numPr>
          <w:ilvl w:val="0"/>
          <w:numId w:val="4"/>
        </w:numPr>
        <w:spacing w:after="0" w:line="360" w:lineRule="auto"/>
        <w:rPr>
          <w:bCs/>
        </w:rPr>
      </w:pPr>
      <w:r w:rsidRPr="000C411E">
        <w:rPr>
          <w:bCs/>
        </w:rPr>
        <w:lastRenderedPageBreak/>
        <w:t>PH metre artık ölçüme hazır durumdadır.PH aralığını ölçmek istediğimiz madde</w:t>
      </w:r>
      <w:r>
        <w:rPr>
          <w:bCs/>
        </w:rPr>
        <w:t>nin</w:t>
      </w:r>
      <w:r w:rsidRPr="000C411E">
        <w:rPr>
          <w:bCs/>
        </w:rPr>
        <w:t xml:space="preserve"> içine öl</w:t>
      </w:r>
      <w:r>
        <w:rPr>
          <w:bCs/>
        </w:rPr>
        <w:t>çüm ucu konulur ve pH seviyesi saptanır.</w:t>
      </w:r>
      <w:r w:rsidRPr="000C411E">
        <w:rPr>
          <w:bCs/>
        </w:rPr>
        <w:t xml:space="preserve"> </w:t>
      </w:r>
      <w:r>
        <w:rPr>
          <w:bCs/>
        </w:rPr>
        <w:t>Çıkartılan uç distile su ile yıkanır ve kurulanır.</w:t>
      </w:r>
    </w:p>
    <w:p w:rsidR="006F43A4" w:rsidRPr="00B154B9" w:rsidRDefault="006F43A4" w:rsidP="006F43A4">
      <w:pPr>
        <w:numPr>
          <w:ilvl w:val="0"/>
          <w:numId w:val="4"/>
        </w:numPr>
        <w:spacing w:after="0" w:line="360" w:lineRule="auto"/>
        <w:rPr>
          <w:b/>
          <w:bCs/>
        </w:rPr>
      </w:pPr>
      <w:r w:rsidRPr="000C411E">
        <w:rPr>
          <w:bCs/>
        </w:rPr>
        <w:t>Kullanımı biten PH metrenin ucunun kuru kalmaması için uygun olan sıvı içinde bekletilir.</w:t>
      </w:r>
    </w:p>
    <w:p w:rsidR="006F43A4" w:rsidRDefault="006F43A4" w:rsidP="006F43A4">
      <w:pPr>
        <w:numPr>
          <w:ilvl w:val="0"/>
          <w:numId w:val="4"/>
        </w:numPr>
        <w:spacing w:after="0" w:line="360" w:lineRule="auto"/>
        <w:rPr>
          <w:color w:val="000000"/>
        </w:rPr>
      </w:pPr>
      <w:r>
        <w:rPr>
          <w:color w:val="000000"/>
        </w:rPr>
        <w:t>Kullanımdan önce cihazın günlük kalibrasyonu yapılır.</w:t>
      </w:r>
    </w:p>
    <w:p w:rsidR="006F43A4" w:rsidRPr="00B154B9" w:rsidRDefault="006F43A4" w:rsidP="006F43A4">
      <w:pPr>
        <w:numPr>
          <w:ilvl w:val="0"/>
          <w:numId w:val="4"/>
        </w:numPr>
        <w:spacing w:after="0" w:line="360" w:lineRule="auto"/>
      </w:pPr>
      <w:r w:rsidRPr="00B154B9">
        <w:t>Cihaz laboratuvar ve oda koşullarında çalışacak şekilde tezgah üstü kullanıma uygundur.</w:t>
      </w:r>
    </w:p>
    <w:p w:rsidR="006F43A4" w:rsidRPr="000A368D" w:rsidRDefault="006F43A4" w:rsidP="006F43A4">
      <w:pPr>
        <w:numPr>
          <w:ilvl w:val="0"/>
          <w:numId w:val="4"/>
        </w:numPr>
        <w:spacing w:after="0" w:line="360" w:lineRule="auto"/>
      </w:pPr>
      <w:r>
        <w:t>Cihazın yerleştirdiği</w:t>
      </w:r>
      <w:r w:rsidRPr="000A368D">
        <w:t xml:space="preserve"> yüzeyde cihazın </w:t>
      </w:r>
      <w:r>
        <w:t>tamamiyle</w:t>
      </w:r>
      <w:r w:rsidRPr="000A368D">
        <w:t xml:space="preserve"> yüze</w:t>
      </w:r>
      <w:r>
        <w:t>ye temas ettiği kontrol edilmelidir.</w:t>
      </w:r>
    </w:p>
    <w:p w:rsidR="006F43A4" w:rsidRDefault="006F43A4" w:rsidP="006F43A4">
      <w:pPr>
        <w:numPr>
          <w:ilvl w:val="0"/>
          <w:numId w:val="4"/>
        </w:numPr>
        <w:spacing w:after="0" w:line="360" w:lineRule="auto"/>
      </w:pPr>
      <w:r>
        <w:t>Cihazın ölçüm ucunun kuru kalmaması ve kullanılmadığı zamanlarda uygun solüsyon içinde bekletilmesi gerekmektedir.</w:t>
      </w:r>
    </w:p>
    <w:p w:rsidR="006F43A4" w:rsidRDefault="006F43A4" w:rsidP="006F43A4">
      <w:pPr>
        <w:numPr>
          <w:ilvl w:val="0"/>
          <w:numId w:val="4"/>
        </w:numPr>
        <w:spacing w:after="0" w:line="360" w:lineRule="auto"/>
      </w:pPr>
      <w:r>
        <w:t>Kullanım sırasında ölçüm ucunun her defasında distile su ile yıkanıp kurulanmasına özen gösterilmelidir.</w:t>
      </w:r>
    </w:p>
    <w:p w:rsidR="006F43A4" w:rsidRPr="00B154B9" w:rsidRDefault="006F43A4" w:rsidP="006F43A4">
      <w:pPr>
        <w:numPr>
          <w:ilvl w:val="0"/>
          <w:numId w:val="4"/>
        </w:numPr>
        <w:spacing w:after="0" w:line="360" w:lineRule="auto"/>
        <w:rPr>
          <w:bCs/>
        </w:rPr>
      </w:pPr>
      <w:r w:rsidRPr="00B154B9">
        <w:rPr>
          <w:bCs/>
        </w:rPr>
        <w:t xml:space="preserve">Muhafaza: Laboratuar ortamında muhafaza edilir. </w:t>
      </w:r>
    </w:p>
    <w:p w:rsidR="006F43A4" w:rsidRPr="00B154B9" w:rsidRDefault="006F43A4" w:rsidP="006F43A4">
      <w:pPr>
        <w:numPr>
          <w:ilvl w:val="0"/>
          <w:numId w:val="4"/>
        </w:numPr>
        <w:spacing w:after="0" w:line="360" w:lineRule="auto"/>
        <w:rPr>
          <w:bCs/>
        </w:rPr>
      </w:pPr>
      <w:r w:rsidRPr="00B154B9">
        <w:rPr>
          <w:bCs/>
        </w:rPr>
        <w:t>Depolanması: Cihaz uzun süre kullanılmayacaksa, fişi prizden çıkarılır, karton kutu ambalajında laboratuarda saklanır.</w:t>
      </w:r>
    </w:p>
    <w:p w:rsidR="006F43A4" w:rsidRPr="00B154B9" w:rsidRDefault="006F43A4" w:rsidP="006F43A4">
      <w:pPr>
        <w:numPr>
          <w:ilvl w:val="0"/>
          <w:numId w:val="4"/>
        </w:numPr>
        <w:spacing w:after="0" w:line="360" w:lineRule="auto"/>
        <w:rPr>
          <w:bCs/>
        </w:rPr>
      </w:pPr>
      <w:r w:rsidRPr="00B154B9">
        <w:rPr>
          <w:bCs/>
        </w:rPr>
        <w:t>Korunması: Cihaz üzerindeki müdahaleler sadece yetkili servis tarafından gerçekleştirilmelidir.</w:t>
      </w:r>
    </w:p>
    <w:p w:rsidR="006F43A4" w:rsidRDefault="006F43A4" w:rsidP="006F43A4">
      <w:pPr>
        <w:rPr>
          <w:b/>
        </w:rPr>
      </w:pPr>
      <w:r w:rsidRPr="008808A4">
        <w:rPr>
          <w:b/>
        </w:rPr>
        <w:t>6. İLGİLİ DOKÜMANLAR</w:t>
      </w:r>
    </w:p>
    <w:p w:rsidR="006F43A4" w:rsidRPr="008808A4" w:rsidRDefault="006F43A4" w:rsidP="006F43A4">
      <w:r w:rsidRPr="008808A4">
        <w:t>Kullanım K</w:t>
      </w:r>
      <w:r w:rsidR="007D2F44">
        <w:t>ı</w:t>
      </w:r>
      <w:r w:rsidRPr="008808A4">
        <w:t>lavuzu</w:t>
      </w:r>
    </w:p>
    <w:p w:rsidR="006F43A4" w:rsidRPr="00CC4A39" w:rsidRDefault="006F43A4" w:rsidP="006F43A4">
      <w:pPr>
        <w:spacing w:before="0" w:after="0" w:line="360" w:lineRule="auto"/>
      </w:pPr>
    </w:p>
    <w:p w:rsidR="008D6040" w:rsidRDefault="008D6040" w:rsidP="006F43A4">
      <w:pPr>
        <w:spacing w:before="0" w:after="160" w:line="259" w:lineRule="auto"/>
        <w:jc w:val="left"/>
        <w:sectPr w:rsidR="008D6040" w:rsidSect="0087284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pPr>
    </w:p>
    <w:p w:rsidR="008D6040" w:rsidRPr="00E00ACC" w:rsidRDefault="008D6040" w:rsidP="008D6040">
      <w:pPr>
        <w:spacing w:before="0" w:after="0" w:line="360" w:lineRule="auto"/>
        <w:rPr>
          <w:b/>
        </w:rPr>
      </w:pPr>
      <w:r>
        <w:rPr>
          <w:b/>
        </w:rPr>
        <w:lastRenderedPageBreak/>
        <w:t>1.</w:t>
      </w:r>
      <w:r w:rsidRPr="00E00ACC">
        <w:rPr>
          <w:b/>
        </w:rPr>
        <w:t xml:space="preserve">AMAÇ </w:t>
      </w:r>
    </w:p>
    <w:p w:rsidR="008D6040" w:rsidRPr="00A04F3E" w:rsidRDefault="008D6040" w:rsidP="008D6040">
      <w:pPr>
        <w:spacing w:before="0" w:after="0" w:line="360" w:lineRule="auto"/>
        <w:rPr>
          <w:color w:val="000000"/>
        </w:rPr>
      </w:pPr>
      <w:r>
        <w:t>Bu doküman</w:t>
      </w:r>
      <w:r w:rsidRPr="00FA7D7D">
        <w:rPr>
          <w:rFonts w:ascii="Calibri" w:hAnsi="Calibri"/>
          <w:color w:val="000000"/>
          <w:sz w:val="22"/>
          <w:szCs w:val="22"/>
        </w:rPr>
        <w:t xml:space="preserve"> </w:t>
      </w:r>
      <w:r w:rsidRPr="00514928">
        <w:t xml:space="preserve">pH-metre  </w:t>
      </w:r>
      <w:r>
        <w:rPr>
          <w:color w:val="000000"/>
        </w:rPr>
        <w:t>kullan</w:t>
      </w:r>
      <w:r w:rsidRPr="00766D8F">
        <w:rPr>
          <w:color w:val="000000"/>
        </w:rPr>
        <w:t>ım ve çalışma şekillerini belirlemek amacıyla hazırlanmıştır.</w:t>
      </w:r>
      <w:r>
        <w:rPr>
          <w:color w:val="000000"/>
        </w:rPr>
        <w:t xml:space="preserve"> İklimlendirme dolabının </w:t>
      </w:r>
      <w:r w:rsidRPr="00A04F3E">
        <w:rPr>
          <w:color w:val="000000"/>
        </w:rPr>
        <w:t>kullanımı, bakımı, temizliği ve kalite prosedürlerine uygun kullanımı için temel esasları kapsar.</w:t>
      </w:r>
    </w:p>
    <w:p w:rsidR="008D6040" w:rsidRDefault="008D6040" w:rsidP="008D6040">
      <w:pPr>
        <w:spacing w:before="0" w:after="0" w:line="360" w:lineRule="auto"/>
      </w:pPr>
    </w:p>
    <w:p w:rsidR="008D6040" w:rsidRPr="00E00ACC" w:rsidRDefault="008D6040" w:rsidP="008D6040">
      <w:pPr>
        <w:spacing w:before="0" w:after="0" w:line="360" w:lineRule="auto"/>
        <w:rPr>
          <w:b/>
        </w:rPr>
      </w:pPr>
      <w:r w:rsidRPr="00E00ACC">
        <w:rPr>
          <w:b/>
        </w:rPr>
        <w:t xml:space="preserve">2. KAPSAM </w:t>
      </w:r>
    </w:p>
    <w:p w:rsidR="008D6040" w:rsidRPr="00A04F3E" w:rsidRDefault="008D6040" w:rsidP="008D6040">
      <w:pPr>
        <w:spacing w:before="0" w:after="0" w:line="360" w:lineRule="auto"/>
        <w:rPr>
          <w:color w:val="000000"/>
        </w:rPr>
      </w:pPr>
      <w:r>
        <w:t xml:space="preserve">Bu doküman </w:t>
      </w:r>
      <w:r w:rsidRPr="00514928">
        <w:t>pH-metre  cihazının</w:t>
      </w:r>
      <w:r>
        <w:rPr>
          <w:color w:val="000000"/>
        </w:rPr>
        <w:t xml:space="preserve"> </w:t>
      </w:r>
      <w:r w:rsidRPr="00A04F3E">
        <w:rPr>
          <w:color w:val="000000"/>
        </w:rPr>
        <w:t>kullanımı, bakımı, temizliği ve kalite prosedürlerine uygun kullanımı için temel esasları kapsar.</w:t>
      </w:r>
    </w:p>
    <w:p w:rsidR="008D6040" w:rsidRPr="004849DB" w:rsidRDefault="008D6040" w:rsidP="008D6040">
      <w:pPr>
        <w:spacing w:before="0" w:after="0" w:line="360" w:lineRule="auto"/>
        <w:rPr>
          <w:color w:val="FF0000"/>
        </w:rPr>
      </w:pPr>
    </w:p>
    <w:p w:rsidR="008D6040" w:rsidRDefault="008D6040" w:rsidP="008D6040">
      <w:pPr>
        <w:rPr>
          <w:b/>
        </w:rPr>
      </w:pPr>
      <w:r w:rsidRPr="00E00ACC">
        <w:rPr>
          <w:b/>
        </w:rPr>
        <w:t xml:space="preserve">3. </w:t>
      </w:r>
      <w:r w:rsidRPr="00300B4C">
        <w:t xml:space="preserve"> </w:t>
      </w:r>
      <w:r w:rsidRPr="008808A4">
        <w:rPr>
          <w:b/>
        </w:rPr>
        <w:t>TANIMLAR</w:t>
      </w:r>
    </w:p>
    <w:p w:rsidR="008D6040" w:rsidRPr="008808A4" w:rsidRDefault="008D6040" w:rsidP="008D6040">
      <w:r w:rsidRPr="008808A4">
        <w:t>Bu dokümanda kullanılmamıştır.</w:t>
      </w:r>
    </w:p>
    <w:p w:rsidR="008D6040" w:rsidRPr="00300B4C" w:rsidRDefault="008D6040" w:rsidP="008D6040"/>
    <w:p w:rsidR="008D6040" w:rsidRDefault="008D6040" w:rsidP="008D6040">
      <w:pPr>
        <w:spacing w:before="0" w:after="0" w:line="360" w:lineRule="auto"/>
        <w:rPr>
          <w:b/>
        </w:rPr>
      </w:pPr>
      <w:r w:rsidRPr="008808A4">
        <w:rPr>
          <w:b/>
        </w:rPr>
        <w:t>4. SORUMLULUKLAR</w:t>
      </w:r>
    </w:p>
    <w:p w:rsidR="008D6040" w:rsidRPr="008808A4" w:rsidRDefault="008D6040" w:rsidP="008D6040">
      <w:pPr>
        <w:spacing w:before="0" w:after="0" w:line="360" w:lineRule="auto"/>
      </w:pPr>
      <w:r w:rsidRPr="00514928">
        <w:t xml:space="preserve">pH-metre  cihazının </w:t>
      </w:r>
      <w:r w:rsidRPr="008808A4">
        <w:t>kullanımından ilgili öğrenci ve öğretim üyeleri sorumludur.</w:t>
      </w:r>
    </w:p>
    <w:p w:rsidR="008D6040" w:rsidRDefault="008D6040" w:rsidP="008D6040">
      <w:pPr>
        <w:spacing w:before="0" w:after="0" w:line="360" w:lineRule="auto"/>
        <w:rPr>
          <w:b/>
        </w:rPr>
      </w:pPr>
    </w:p>
    <w:p w:rsidR="008D6040" w:rsidRPr="008808A4" w:rsidRDefault="008D6040" w:rsidP="008D6040">
      <w:pPr>
        <w:spacing w:before="0" w:after="0" w:line="360" w:lineRule="auto"/>
        <w:rPr>
          <w:b/>
        </w:rPr>
      </w:pPr>
      <w:r w:rsidRPr="008808A4">
        <w:rPr>
          <w:b/>
        </w:rPr>
        <w:t xml:space="preserve">5. UYGULAMA </w:t>
      </w:r>
    </w:p>
    <w:p w:rsidR="008D6040" w:rsidRPr="009C7FD4" w:rsidRDefault="008D6040" w:rsidP="008D6040">
      <w:pPr>
        <w:numPr>
          <w:ilvl w:val="0"/>
          <w:numId w:val="5"/>
        </w:numPr>
        <w:spacing w:after="0" w:line="360" w:lineRule="auto"/>
      </w:pPr>
      <w:r>
        <w:t>Deneylerde kullanılan maddelerin, pH değerlerini istenilen seviyeye getirmek amacıyla kullanılır.</w:t>
      </w:r>
    </w:p>
    <w:p w:rsidR="008D6040" w:rsidRDefault="008D6040" w:rsidP="008D6040">
      <w:pPr>
        <w:numPr>
          <w:ilvl w:val="0"/>
          <w:numId w:val="5"/>
        </w:numPr>
        <w:spacing w:after="0" w:line="360" w:lineRule="auto"/>
        <w:rPr>
          <w:bCs/>
        </w:rPr>
      </w:pPr>
      <w:r>
        <w:rPr>
          <w:bCs/>
        </w:rPr>
        <w:t>Cihaz fişe takılır.</w:t>
      </w:r>
    </w:p>
    <w:p w:rsidR="008D6040" w:rsidRDefault="008D6040" w:rsidP="008D6040">
      <w:pPr>
        <w:numPr>
          <w:ilvl w:val="0"/>
          <w:numId w:val="5"/>
        </w:numPr>
        <w:spacing w:after="0" w:line="360" w:lineRule="auto"/>
        <w:rPr>
          <w:bCs/>
        </w:rPr>
      </w:pPr>
      <w:r w:rsidRPr="00A247AC">
        <w:rPr>
          <w:bCs/>
        </w:rPr>
        <w:t>Ana düğmeden cihaz açılır.</w:t>
      </w:r>
    </w:p>
    <w:p w:rsidR="008D6040" w:rsidRPr="00A247AC" w:rsidRDefault="008D6040" w:rsidP="008D6040">
      <w:pPr>
        <w:numPr>
          <w:ilvl w:val="0"/>
          <w:numId w:val="5"/>
        </w:numPr>
        <w:spacing w:after="0" w:line="360" w:lineRule="auto"/>
        <w:rPr>
          <w:bCs/>
        </w:rPr>
      </w:pPr>
      <w:r w:rsidRPr="00A247AC">
        <w:rPr>
          <w:bCs/>
        </w:rPr>
        <w:t>PH metrenin ölçüm ucunun kuru kalmaması gerekmektedir.</w:t>
      </w:r>
      <w:r>
        <w:rPr>
          <w:bCs/>
        </w:rPr>
        <w:t xml:space="preserve"> </w:t>
      </w:r>
      <w:r w:rsidRPr="00A247AC">
        <w:rPr>
          <w:bCs/>
        </w:rPr>
        <w:t>Bu sebeple uygun sıvı içerisinde bekletilen uç kısmı distile su ile yıkanır ve iyici kurulanır.</w:t>
      </w:r>
    </w:p>
    <w:p w:rsidR="008D6040" w:rsidRPr="005A2D24" w:rsidRDefault="008D6040" w:rsidP="008D6040">
      <w:pPr>
        <w:numPr>
          <w:ilvl w:val="0"/>
          <w:numId w:val="5"/>
        </w:numPr>
        <w:spacing w:after="0" w:line="360" w:lineRule="auto"/>
        <w:rPr>
          <w:b/>
          <w:bCs/>
        </w:rPr>
      </w:pPr>
      <w:r w:rsidRPr="00A247AC">
        <w:rPr>
          <w:bCs/>
        </w:rPr>
        <w:t xml:space="preserve">Cal </w:t>
      </w:r>
      <w:r w:rsidRPr="005A2D24">
        <w:rPr>
          <w:bCs/>
        </w:rPr>
        <w:t xml:space="preserve">düğmesine </w:t>
      </w:r>
      <w:r>
        <w:rPr>
          <w:bCs/>
        </w:rPr>
        <w:t>basılırak kullanımdan önce cihazın kalibrasyonu yapılır</w:t>
      </w:r>
      <w:r>
        <w:rPr>
          <w:b/>
          <w:bCs/>
        </w:rPr>
        <w:t xml:space="preserve">. </w:t>
      </w:r>
      <w:r>
        <w:rPr>
          <w:bCs/>
        </w:rPr>
        <w:t>Ölçüm ucu  PH 7.01 olan  Buffer1 çözeltisine konu</w:t>
      </w:r>
      <w:r w:rsidRPr="00A247AC">
        <w:rPr>
          <w:bCs/>
        </w:rPr>
        <w:t xml:space="preserve">r ve </w:t>
      </w:r>
      <w:r>
        <w:rPr>
          <w:bCs/>
        </w:rPr>
        <w:t xml:space="preserve">göstergede </w:t>
      </w:r>
      <w:r w:rsidRPr="00A247AC">
        <w:rPr>
          <w:bCs/>
        </w:rPr>
        <w:t>Re</w:t>
      </w:r>
      <w:r>
        <w:rPr>
          <w:bCs/>
        </w:rPr>
        <w:t>ad</w:t>
      </w:r>
      <w:r w:rsidRPr="00A247AC">
        <w:rPr>
          <w:bCs/>
        </w:rPr>
        <w:t>y yazana</w:t>
      </w:r>
      <w:r>
        <w:rPr>
          <w:bCs/>
        </w:rPr>
        <w:t xml:space="preserve"> kadar</w:t>
      </w:r>
      <w:r w:rsidRPr="00A247AC">
        <w:rPr>
          <w:bCs/>
        </w:rPr>
        <w:t xml:space="preserve"> beklenir.</w:t>
      </w:r>
      <w:r>
        <w:rPr>
          <w:bCs/>
        </w:rPr>
        <w:t>Çıkartılan uç distile su ile yıkanır ve kurulanır. CFM tuşuna basılır.</w:t>
      </w:r>
      <w:r>
        <w:rPr>
          <w:b/>
          <w:bCs/>
        </w:rPr>
        <w:t xml:space="preserve"> </w:t>
      </w:r>
      <w:r w:rsidRPr="005A2D24">
        <w:rPr>
          <w:bCs/>
        </w:rPr>
        <w:t>Daha sonra ölçüm</w:t>
      </w:r>
      <w:r w:rsidRPr="00A247AC">
        <w:rPr>
          <w:bCs/>
        </w:rPr>
        <w:t xml:space="preserve"> ucu  </w:t>
      </w:r>
      <w:r>
        <w:rPr>
          <w:bCs/>
        </w:rPr>
        <w:t xml:space="preserve">PH 4.01 olan </w:t>
      </w:r>
      <w:r w:rsidRPr="00A247AC">
        <w:rPr>
          <w:bCs/>
        </w:rPr>
        <w:t xml:space="preserve"> Buffer</w:t>
      </w:r>
      <w:r>
        <w:rPr>
          <w:bCs/>
        </w:rPr>
        <w:t>2 çözeltisine konu</w:t>
      </w:r>
      <w:r w:rsidRPr="00A247AC">
        <w:rPr>
          <w:bCs/>
        </w:rPr>
        <w:t>r ve Re</w:t>
      </w:r>
      <w:r>
        <w:rPr>
          <w:bCs/>
        </w:rPr>
        <w:t>a</w:t>
      </w:r>
      <w:r w:rsidRPr="00A247AC">
        <w:rPr>
          <w:bCs/>
        </w:rPr>
        <w:t xml:space="preserve">dy yazana </w:t>
      </w:r>
      <w:r>
        <w:rPr>
          <w:bCs/>
        </w:rPr>
        <w:t xml:space="preserve">kadar </w:t>
      </w:r>
      <w:r w:rsidRPr="00A247AC">
        <w:rPr>
          <w:bCs/>
        </w:rPr>
        <w:t>beklenir.</w:t>
      </w:r>
      <w:r>
        <w:rPr>
          <w:bCs/>
        </w:rPr>
        <w:t xml:space="preserve"> Çıkartılan uç distile su ile yıkanır ve kurulanır.</w:t>
      </w:r>
      <w:r w:rsidRPr="000C411E">
        <w:rPr>
          <w:bCs/>
        </w:rPr>
        <w:t xml:space="preserve"> </w:t>
      </w:r>
      <w:r>
        <w:rPr>
          <w:bCs/>
        </w:rPr>
        <w:t>CFM tuşuna basılır.</w:t>
      </w:r>
    </w:p>
    <w:p w:rsidR="008D6040" w:rsidRDefault="008D6040" w:rsidP="008D6040">
      <w:pPr>
        <w:numPr>
          <w:ilvl w:val="0"/>
          <w:numId w:val="5"/>
        </w:numPr>
        <w:spacing w:after="0" w:line="360" w:lineRule="auto"/>
        <w:rPr>
          <w:bCs/>
        </w:rPr>
      </w:pPr>
      <w:r w:rsidRPr="000C411E">
        <w:rPr>
          <w:bCs/>
        </w:rPr>
        <w:lastRenderedPageBreak/>
        <w:t>PH metre artık ölçüme hazır durumdadır.PH aralığını ölçmek istediğimiz madde</w:t>
      </w:r>
      <w:r>
        <w:rPr>
          <w:bCs/>
        </w:rPr>
        <w:t>nin</w:t>
      </w:r>
      <w:r w:rsidRPr="000C411E">
        <w:rPr>
          <w:bCs/>
        </w:rPr>
        <w:t xml:space="preserve"> içine öl</w:t>
      </w:r>
      <w:r>
        <w:rPr>
          <w:bCs/>
        </w:rPr>
        <w:t>çüm ucu konulur ve pH seviyesi saptanır.</w:t>
      </w:r>
      <w:r w:rsidRPr="000C411E">
        <w:rPr>
          <w:bCs/>
        </w:rPr>
        <w:t xml:space="preserve"> </w:t>
      </w:r>
      <w:r>
        <w:rPr>
          <w:bCs/>
        </w:rPr>
        <w:t>Çıkartılan uç distile su ile yıkanır ve kurulanır.</w:t>
      </w:r>
    </w:p>
    <w:p w:rsidR="008D6040" w:rsidRPr="00B154B9" w:rsidRDefault="008D6040" w:rsidP="008D6040">
      <w:pPr>
        <w:numPr>
          <w:ilvl w:val="0"/>
          <w:numId w:val="5"/>
        </w:numPr>
        <w:spacing w:after="0" w:line="360" w:lineRule="auto"/>
        <w:rPr>
          <w:b/>
          <w:bCs/>
        </w:rPr>
      </w:pPr>
      <w:r w:rsidRPr="000C411E">
        <w:rPr>
          <w:bCs/>
        </w:rPr>
        <w:t>Kullanımı biten PH metrenin ucunun kuru kalmaması için uygun olan sıvı içinde bekletilir.</w:t>
      </w:r>
    </w:p>
    <w:p w:rsidR="008D6040" w:rsidRDefault="008D6040" w:rsidP="008D6040">
      <w:pPr>
        <w:numPr>
          <w:ilvl w:val="0"/>
          <w:numId w:val="5"/>
        </w:numPr>
        <w:spacing w:after="0" w:line="360" w:lineRule="auto"/>
        <w:rPr>
          <w:color w:val="000000"/>
        </w:rPr>
      </w:pPr>
      <w:r>
        <w:rPr>
          <w:color w:val="000000"/>
        </w:rPr>
        <w:t>Kullanımdan önce cihazın günlük kalibrasyonu yapılır.</w:t>
      </w:r>
    </w:p>
    <w:p w:rsidR="008D6040" w:rsidRPr="00B154B9" w:rsidRDefault="008D6040" w:rsidP="008D6040">
      <w:pPr>
        <w:numPr>
          <w:ilvl w:val="0"/>
          <w:numId w:val="5"/>
        </w:numPr>
        <w:spacing w:after="0" w:line="360" w:lineRule="auto"/>
      </w:pPr>
      <w:r w:rsidRPr="00B154B9">
        <w:t>Cihaz laboratuvar ve oda koşullarında çalışacak şekilde tezgah üstü kullanıma uygundur.</w:t>
      </w:r>
    </w:p>
    <w:p w:rsidR="008D6040" w:rsidRPr="000A368D" w:rsidRDefault="008D6040" w:rsidP="008D6040">
      <w:pPr>
        <w:numPr>
          <w:ilvl w:val="0"/>
          <w:numId w:val="5"/>
        </w:numPr>
        <w:spacing w:after="0" w:line="360" w:lineRule="auto"/>
      </w:pPr>
      <w:r>
        <w:t>Cihazın yerleştirdiği</w:t>
      </w:r>
      <w:r w:rsidRPr="000A368D">
        <w:t xml:space="preserve"> yüzeyde cihazın </w:t>
      </w:r>
      <w:r>
        <w:t>tamamiyle</w:t>
      </w:r>
      <w:r w:rsidRPr="000A368D">
        <w:t xml:space="preserve"> yüze</w:t>
      </w:r>
      <w:r>
        <w:t>ye temas ettiği kontrol edilmelidir.</w:t>
      </w:r>
    </w:p>
    <w:p w:rsidR="008D6040" w:rsidRDefault="008D6040" w:rsidP="008D6040">
      <w:pPr>
        <w:numPr>
          <w:ilvl w:val="0"/>
          <w:numId w:val="5"/>
        </w:numPr>
        <w:spacing w:after="0" w:line="360" w:lineRule="auto"/>
      </w:pPr>
      <w:r>
        <w:t>Cihazın ölçüm ucunun kuru kalmaması ve kullanılmadığı zamanlarda uygun solüsyon içinde bekletilmesi gerekmektedir.</w:t>
      </w:r>
    </w:p>
    <w:p w:rsidR="008D6040" w:rsidRDefault="008D6040" w:rsidP="008D6040">
      <w:pPr>
        <w:numPr>
          <w:ilvl w:val="0"/>
          <w:numId w:val="5"/>
        </w:numPr>
        <w:spacing w:after="0" w:line="360" w:lineRule="auto"/>
      </w:pPr>
      <w:r>
        <w:t>Kullanım sırasında ölçüm ucunun her defasında distile su ile yıkanıp kurulanmasına özen gösterilmelidir.</w:t>
      </w:r>
    </w:p>
    <w:p w:rsidR="008D6040" w:rsidRPr="00B154B9" w:rsidRDefault="008D6040" w:rsidP="008D6040">
      <w:pPr>
        <w:numPr>
          <w:ilvl w:val="0"/>
          <w:numId w:val="5"/>
        </w:numPr>
        <w:spacing w:after="0" w:line="360" w:lineRule="auto"/>
        <w:rPr>
          <w:bCs/>
        </w:rPr>
      </w:pPr>
      <w:r w:rsidRPr="00B154B9">
        <w:rPr>
          <w:bCs/>
        </w:rPr>
        <w:t xml:space="preserve">Muhafaza: Laboratuar ortamında muhafaza edilir. </w:t>
      </w:r>
    </w:p>
    <w:p w:rsidR="008D6040" w:rsidRPr="00B154B9" w:rsidRDefault="008D6040" w:rsidP="008D6040">
      <w:pPr>
        <w:numPr>
          <w:ilvl w:val="0"/>
          <w:numId w:val="5"/>
        </w:numPr>
        <w:spacing w:after="0" w:line="360" w:lineRule="auto"/>
        <w:rPr>
          <w:bCs/>
        </w:rPr>
      </w:pPr>
      <w:r w:rsidRPr="00B154B9">
        <w:rPr>
          <w:bCs/>
        </w:rPr>
        <w:t>Depolanması: Cihaz uzun süre kullanılmayacaksa, fişi prizden çıkarılır, karton kutu ambalajında laboratuarda saklanır.</w:t>
      </w:r>
    </w:p>
    <w:p w:rsidR="008D6040" w:rsidRPr="00B154B9" w:rsidRDefault="008D6040" w:rsidP="008D6040">
      <w:pPr>
        <w:numPr>
          <w:ilvl w:val="0"/>
          <w:numId w:val="5"/>
        </w:numPr>
        <w:spacing w:after="0" w:line="360" w:lineRule="auto"/>
        <w:rPr>
          <w:bCs/>
        </w:rPr>
      </w:pPr>
      <w:r w:rsidRPr="00B154B9">
        <w:rPr>
          <w:bCs/>
        </w:rPr>
        <w:t>Korunması: Cihaz üzerindeki müdahaleler sadece yetkili servis tarafından gerçekleştirilmelidir.</w:t>
      </w:r>
    </w:p>
    <w:p w:rsidR="008D6040" w:rsidRDefault="008D6040" w:rsidP="008D6040">
      <w:pPr>
        <w:rPr>
          <w:b/>
        </w:rPr>
      </w:pPr>
      <w:r w:rsidRPr="008808A4">
        <w:rPr>
          <w:b/>
        </w:rPr>
        <w:t>6. İLGİLİ DOKÜMANLAR</w:t>
      </w:r>
    </w:p>
    <w:p w:rsidR="008D6040" w:rsidRPr="008808A4" w:rsidRDefault="008D6040" w:rsidP="008D6040">
      <w:r w:rsidRPr="008808A4">
        <w:t>Kullanım K</w:t>
      </w:r>
      <w:r w:rsidR="007D2F44">
        <w:t>ı</w:t>
      </w:r>
      <w:r w:rsidRPr="008808A4">
        <w:t>lavuzu</w:t>
      </w:r>
    </w:p>
    <w:p w:rsidR="00A961A3" w:rsidRDefault="00A961A3" w:rsidP="006F43A4">
      <w:pPr>
        <w:spacing w:before="0" w:after="160" w:line="259" w:lineRule="auto"/>
        <w:jc w:val="left"/>
      </w:pPr>
    </w:p>
    <w:sectPr w:rsidR="00A961A3" w:rsidSect="0087284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E4" w:rsidRDefault="007134E4" w:rsidP="00AD47F3">
      <w:pPr>
        <w:spacing w:before="0" w:after="0"/>
      </w:pPr>
      <w:r>
        <w:separator/>
      </w:r>
    </w:p>
  </w:endnote>
  <w:endnote w:type="continuationSeparator" w:id="0">
    <w:p w:rsidR="007134E4" w:rsidRDefault="007134E4" w:rsidP="00AD47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51" w:rsidRDefault="00775451">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38" w:rsidRPr="006873F8" w:rsidRDefault="007134E4" w:rsidP="00DA6A85">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775451" w:rsidTr="00775451">
      <w:tc>
        <w:tcPr>
          <w:tcW w:w="3259" w:type="dxa"/>
          <w:tcBorders>
            <w:top w:val="single" w:sz="4" w:space="0" w:color="auto"/>
            <w:left w:val="single" w:sz="4" w:space="0" w:color="auto"/>
            <w:bottom w:val="nil"/>
            <w:right w:val="nil"/>
          </w:tcBorders>
          <w:hideMark/>
        </w:tcPr>
        <w:p w:rsidR="00775451" w:rsidRDefault="00775451">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775451" w:rsidRDefault="00775451">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775451" w:rsidRDefault="00775451">
          <w:pPr>
            <w:pStyle w:val="Altbilgi"/>
            <w:jc w:val="center"/>
            <w:rPr>
              <w:rFonts w:ascii="Arial" w:hAnsi="Arial" w:cs="Arial"/>
              <w:sz w:val="20"/>
            </w:rPr>
          </w:pPr>
          <w:r>
            <w:rPr>
              <w:rFonts w:ascii="Arial" w:hAnsi="Arial" w:cs="Arial"/>
              <w:sz w:val="20"/>
            </w:rPr>
            <w:t>Yürürlük Onayı</w:t>
          </w:r>
        </w:p>
      </w:tc>
    </w:tr>
    <w:tr w:rsidR="00775451" w:rsidTr="00775451">
      <w:trPr>
        <w:trHeight w:val="1002"/>
      </w:trPr>
      <w:tc>
        <w:tcPr>
          <w:tcW w:w="3259" w:type="dxa"/>
          <w:tcBorders>
            <w:top w:val="nil"/>
            <w:left w:val="single" w:sz="4" w:space="0" w:color="auto"/>
            <w:bottom w:val="single" w:sz="4" w:space="0" w:color="auto"/>
            <w:right w:val="nil"/>
          </w:tcBorders>
          <w:hideMark/>
        </w:tcPr>
        <w:p w:rsidR="00775451" w:rsidRDefault="002C544D">
          <w:pPr>
            <w:pStyle w:val="Altbilgi"/>
            <w:jc w:val="center"/>
          </w:pPr>
          <w:r>
            <w:t>Filiz MAYAKON</w:t>
          </w:r>
          <w:bookmarkStart w:id="0" w:name="_GoBack"/>
          <w:bookmarkEnd w:id="0"/>
          <w:r w:rsidR="00775451">
            <w:t xml:space="preserve"> </w:t>
          </w:r>
        </w:p>
      </w:tc>
      <w:tc>
        <w:tcPr>
          <w:tcW w:w="3259" w:type="dxa"/>
          <w:tcBorders>
            <w:top w:val="nil"/>
            <w:left w:val="nil"/>
            <w:bottom w:val="single" w:sz="4" w:space="0" w:color="auto"/>
            <w:right w:val="nil"/>
          </w:tcBorders>
          <w:hideMark/>
        </w:tcPr>
        <w:p w:rsidR="00775451" w:rsidRDefault="002C544D">
          <w:pPr>
            <w:pStyle w:val="Altbilgi"/>
            <w:jc w:val="center"/>
          </w:pPr>
          <w:r>
            <w:t>Prof. Dr. Bestami ÖZKAYA</w:t>
          </w:r>
        </w:p>
      </w:tc>
      <w:tc>
        <w:tcPr>
          <w:tcW w:w="3371" w:type="dxa"/>
          <w:tcBorders>
            <w:top w:val="nil"/>
            <w:left w:val="nil"/>
            <w:bottom w:val="single" w:sz="4" w:space="0" w:color="auto"/>
            <w:right w:val="single" w:sz="4" w:space="0" w:color="auto"/>
          </w:tcBorders>
          <w:hideMark/>
        </w:tcPr>
        <w:p w:rsidR="00775451" w:rsidRDefault="00775451">
          <w:pPr>
            <w:pStyle w:val="Altbilgi"/>
            <w:jc w:val="center"/>
          </w:pPr>
          <w:r>
            <w:t>Prof. Dr. Mehmet AHLATÇIOĞLU</w:t>
          </w:r>
        </w:p>
      </w:tc>
    </w:tr>
  </w:tbl>
  <w:p w:rsidR="00775451" w:rsidRDefault="0077545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51" w:rsidRDefault="0077545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38" w:rsidRPr="006873F8" w:rsidRDefault="007134E4" w:rsidP="00DA6A8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44" w:rsidRDefault="007134E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38" w:rsidRPr="006873F8" w:rsidRDefault="007134E4" w:rsidP="00DA6A8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44" w:rsidRDefault="007134E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38" w:rsidRPr="006873F8" w:rsidRDefault="007134E4" w:rsidP="00DA6A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E4" w:rsidRDefault="007134E4" w:rsidP="00AD47F3">
      <w:pPr>
        <w:spacing w:before="0" w:after="0"/>
      </w:pPr>
      <w:r>
        <w:separator/>
      </w:r>
    </w:p>
  </w:footnote>
  <w:footnote w:type="continuationSeparator" w:id="0">
    <w:p w:rsidR="007134E4" w:rsidRDefault="007134E4" w:rsidP="00AD47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51" w:rsidRDefault="0077545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5003"/>
      <w:gridCol w:w="1483"/>
      <w:gridCol w:w="1285"/>
    </w:tblGrid>
    <w:tr w:rsidR="00D66650" w:rsidRPr="00151E02" w:rsidTr="00D66650">
      <w:trPr>
        <w:trHeight w:val="276"/>
      </w:trPr>
      <w:tc>
        <w:tcPr>
          <w:tcW w:w="1409" w:type="dxa"/>
          <w:vMerge w:val="restart"/>
          <w:vAlign w:val="center"/>
        </w:tcPr>
        <w:p w:rsidR="00D66650" w:rsidRPr="00FC5BAF" w:rsidRDefault="00D66650" w:rsidP="008D6040">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003" w:type="dxa"/>
          <w:vMerge w:val="restart"/>
          <w:vAlign w:val="center"/>
        </w:tcPr>
        <w:p w:rsidR="00D66650" w:rsidRPr="00DA6A85" w:rsidRDefault="00D66650" w:rsidP="008D6040">
          <w:pPr>
            <w:pStyle w:val="stbilgi"/>
            <w:jc w:val="center"/>
            <w:rPr>
              <w:rFonts w:ascii="Arial" w:hAnsi="Arial" w:cs="Arial"/>
              <w:b/>
            </w:rPr>
          </w:pPr>
          <w:r w:rsidRPr="00584ACD">
            <w:rPr>
              <w:rFonts w:ascii="Arial" w:hAnsi="Arial" w:cs="Arial"/>
              <w:b/>
              <w:sz w:val="28"/>
            </w:rPr>
            <w:t>SPEKTROMETRE</w:t>
          </w:r>
          <w:r>
            <w:rPr>
              <w:rFonts w:ascii="Arial" w:hAnsi="Arial" w:cs="Arial"/>
              <w:b/>
              <w:sz w:val="28"/>
            </w:rPr>
            <w:t xml:space="preserve"> CİHAZI</w:t>
          </w:r>
          <w:r w:rsidRPr="00584ACD">
            <w:rPr>
              <w:rFonts w:ascii="Arial" w:hAnsi="Arial" w:cs="Arial"/>
              <w:b/>
              <w:sz w:val="28"/>
            </w:rPr>
            <w:t xml:space="preserve"> </w:t>
          </w:r>
          <w:r>
            <w:rPr>
              <w:rFonts w:ascii="Arial" w:hAnsi="Arial" w:cs="Arial"/>
              <w:b/>
              <w:sz w:val="28"/>
            </w:rPr>
            <w:t>TALİMATI</w:t>
          </w:r>
        </w:p>
      </w:tc>
      <w:tc>
        <w:tcPr>
          <w:tcW w:w="1483" w:type="dxa"/>
          <w:vAlign w:val="center"/>
        </w:tcPr>
        <w:p w:rsidR="00D66650" w:rsidRPr="00FC5BAF" w:rsidRDefault="00D66650" w:rsidP="008D6040">
          <w:pPr>
            <w:pStyle w:val="stbilgi"/>
            <w:rPr>
              <w:rFonts w:ascii="Arial" w:hAnsi="Arial" w:cs="Arial"/>
              <w:sz w:val="18"/>
            </w:rPr>
          </w:pPr>
          <w:r w:rsidRPr="00FC5BAF">
            <w:rPr>
              <w:rFonts w:ascii="Arial" w:hAnsi="Arial" w:cs="Arial"/>
              <w:sz w:val="18"/>
            </w:rPr>
            <w:t>Doküman No</w:t>
          </w:r>
        </w:p>
      </w:tc>
      <w:tc>
        <w:tcPr>
          <w:tcW w:w="1285" w:type="dxa"/>
          <w:vAlign w:val="center"/>
        </w:tcPr>
        <w:p w:rsidR="00D66650" w:rsidRPr="00D66650" w:rsidRDefault="00D66650" w:rsidP="002C01F1">
          <w:pPr>
            <w:pStyle w:val="stbilgi"/>
            <w:rPr>
              <w:rFonts w:ascii="Arial" w:hAnsi="Arial" w:cs="Arial"/>
              <w:b/>
              <w:sz w:val="18"/>
            </w:rPr>
          </w:pPr>
          <w:r>
            <w:rPr>
              <w:rFonts w:ascii="Arial" w:hAnsi="Arial" w:cs="Arial"/>
              <w:b/>
              <w:sz w:val="18"/>
            </w:rPr>
            <w:t>TL-270</w:t>
          </w:r>
        </w:p>
      </w:tc>
    </w:tr>
    <w:tr w:rsidR="00D66650" w:rsidRPr="00151E02" w:rsidTr="00D66650">
      <w:trPr>
        <w:trHeight w:val="276"/>
      </w:trPr>
      <w:tc>
        <w:tcPr>
          <w:tcW w:w="1409" w:type="dxa"/>
          <w:vMerge/>
          <w:vAlign w:val="center"/>
        </w:tcPr>
        <w:p w:rsidR="00D66650" w:rsidRPr="00FC5BAF" w:rsidRDefault="00D66650" w:rsidP="008D6040">
          <w:pPr>
            <w:pStyle w:val="stbilgi"/>
            <w:jc w:val="center"/>
            <w:rPr>
              <w:rFonts w:ascii="Arial" w:hAnsi="Arial" w:cs="Arial"/>
            </w:rPr>
          </w:pPr>
        </w:p>
      </w:tc>
      <w:tc>
        <w:tcPr>
          <w:tcW w:w="5003" w:type="dxa"/>
          <w:vMerge/>
          <w:vAlign w:val="center"/>
        </w:tcPr>
        <w:p w:rsidR="00D66650" w:rsidRPr="00FC5BAF" w:rsidRDefault="00D66650" w:rsidP="008D6040">
          <w:pPr>
            <w:pStyle w:val="stbilgi"/>
            <w:jc w:val="center"/>
            <w:rPr>
              <w:rFonts w:ascii="Arial" w:hAnsi="Arial" w:cs="Arial"/>
            </w:rPr>
          </w:pPr>
        </w:p>
      </w:tc>
      <w:tc>
        <w:tcPr>
          <w:tcW w:w="1483" w:type="dxa"/>
          <w:vAlign w:val="center"/>
        </w:tcPr>
        <w:p w:rsidR="00D66650" w:rsidRPr="00FC5BAF" w:rsidRDefault="00D66650" w:rsidP="008D6040">
          <w:pPr>
            <w:pStyle w:val="stbilgi"/>
            <w:rPr>
              <w:rFonts w:ascii="Arial" w:hAnsi="Arial" w:cs="Arial"/>
              <w:sz w:val="18"/>
            </w:rPr>
          </w:pPr>
          <w:r w:rsidRPr="00FC5BAF">
            <w:rPr>
              <w:rFonts w:ascii="Arial" w:hAnsi="Arial" w:cs="Arial"/>
              <w:sz w:val="18"/>
            </w:rPr>
            <w:t>İlk Yayın Tarihi</w:t>
          </w:r>
        </w:p>
      </w:tc>
      <w:tc>
        <w:tcPr>
          <w:tcW w:w="1285"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09" w:type="dxa"/>
          <w:vMerge/>
          <w:vAlign w:val="center"/>
        </w:tcPr>
        <w:p w:rsidR="00D66650" w:rsidRPr="00FC5BAF" w:rsidRDefault="00D66650" w:rsidP="008D6040">
          <w:pPr>
            <w:pStyle w:val="stbilgi"/>
            <w:jc w:val="center"/>
            <w:rPr>
              <w:rFonts w:ascii="Arial" w:hAnsi="Arial" w:cs="Arial"/>
            </w:rPr>
          </w:pPr>
        </w:p>
      </w:tc>
      <w:tc>
        <w:tcPr>
          <w:tcW w:w="5003" w:type="dxa"/>
          <w:vMerge/>
          <w:vAlign w:val="center"/>
        </w:tcPr>
        <w:p w:rsidR="00D66650" w:rsidRPr="00FC5BAF" w:rsidRDefault="00D66650" w:rsidP="008D6040">
          <w:pPr>
            <w:pStyle w:val="stbilgi"/>
            <w:jc w:val="center"/>
            <w:rPr>
              <w:rFonts w:ascii="Arial" w:hAnsi="Arial" w:cs="Arial"/>
            </w:rPr>
          </w:pPr>
        </w:p>
      </w:tc>
      <w:tc>
        <w:tcPr>
          <w:tcW w:w="1483" w:type="dxa"/>
          <w:vAlign w:val="center"/>
        </w:tcPr>
        <w:p w:rsidR="00D66650" w:rsidRPr="00FC5BAF" w:rsidRDefault="00D66650" w:rsidP="008D6040">
          <w:pPr>
            <w:pStyle w:val="stbilgi"/>
            <w:rPr>
              <w:rFonts w:ascii="Arial" w:hAnsi="Arial" w:cs="Arial"/>
              <w:sz w:val="18"/>
            </w:rPr>
          </w:pPr>
          <w:r w:rsidRPr="00FC5BAF">
            <w:rPr>
              <w:rFonts w:ascii="Arial" w:hAnsi="Arial" w:cs="Arial"/>
              <w:sz w:val="18"/>
            </w:rPr>
            <w:t>Revizyon Tarihi</w:t>
          </w:r>
        </w:p>
      </w:tc>
      <w:tc>
        <w:tcPr>
          <w:tcW w:w="1285"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09" w:type="dxa"/>
          <w:vMerge/>
          <w:vAlign w:val="center"/>
        </w:tcPr>
        <w:p w:rsidR="00D66650" w:rsidRPr="00FC5BAF" w:rsidRDefault="00D66650" w:rsidP="008D6040">
          <w:pPr>
            <w:pStyle w:val="stbilgi"/>
            <w:jc w:val="center"/>
            <w:rPr>
              <w:rFonts w:ascii="Arial" w:hAnsi="Arial" w:cs="Arial"/>
            </w:rPr>
          </w:pPr>
        </w:p>
      </w:tc>
      <w:tc>
        <w:tcPr>
          <w:tcW w:w="5003" w:type="dxa"/>
          <w:vMerge/>
          <w:vAlign w:val="center"/>
        </w:tcPr>
        <w:p w:rsidR="00D66650" w:rsidRPr="00FC5BAF" w:rsidRDefault="00D66650" w:rsidP="008D6040">
          <w:pPr>
            <w:pStyle w:val="stbilgi"/>
            <w:jc w:val="center"/>
            <w:rPr>
              <w:rFonts w:ascii="Arial" w:hAnsi="Arial" w:cs="Arial"/>
            </w:rPr>
          </w:pPr>
        </w:p>
      </w:tc>
      <w:tc>
        <w:tcPr>
          <w:tcW w:w="1483" w:type="dxa"/>
          <w:vAlign w:val="center"/>
        </w:tcPr>
        <w:p w:rsidR="00D66650" w:rsidRPr="00FC5BAF" w:rsidRDefault="00D66650" w:rsidP="008D6040">
          <w:pPr>
            <w:pStyle w:val="stbilgi"/>
            <w:rPr>
              <w:rFonts w:ascii="Arial" w:hAnsi="Arial" w:cs="Arial"/>
              <w:sz w:val="18"/>
            </w:rPr>
          </w:pPr>
          <w:r w:rsidRPr="00FC5BAF">
            <w:rPr>
              <w:rFonts w:ascii="Arial" w:hAnsi="Arial" w:cs="Arial"/>
              <w:sz w:val="18"/>
            </w:rPr>
            <w:t>Revizyon No</w:t>
          </w:r>
        </w:p>
      </w:tc>
      <w:tc>
        <w:tcPr>
          <w:tcW w:w="1285" w:type="dxa"/>
          <w:vAlign w:val="center"/>
        </w:tcPr>
        <w:p w:rsidR="00D66650" w:rsidRPr="00D66650" w:rsidRDefault="00D66650" w:rsidP="002C01F1">
          <w:pPr>
            <w:pStyle w:val="stbilgi"/>
            <w:rPr>
              <w:rFonts w:ascii="Arial" w:hAnsi="Arial" w:cs="Arial"/>
              <w:b/>
              <w:sz w:val="18"/>
            </w:rPr>
          </w:pPr>
          <w:r>
            <w:rPr>
              <w:rFonts w:ascii="Arial" w:hAnsi="Arial" w:cs="Arial"/>
              <w:b/>
              <w:sz w:val="18"/>
            </w:rPr>
            <w:t>00</w:t>
          </w:r>
        </w:p>
      </w:tc>
    </w:tr>
    <w:tr w:rsidR="00D66650" w:rsidRPr="00151E02" w:rsidTr="00D66650">
      <w:trPr>
        <w:trHeight w:val="276"/>
      </w:trPr>
      <w:tc>
        <w:tcPr>
          <w:tcW w:w="1409" w:type="dxa"/>
          <w:vMerge/>
          <w:vAlign w:val="center"/>
        </w:tcPr>
        <w:p w:rsidR="00D66650" w:rsidRPr="00FC5BAF" w:rsidRDefault="00D66650" w:rsidP="008D6040">
          <w:pPr>
            <w:pStyle w:val="stbilgi"/>
            <w:jc w:val="center"/>
            <w:rPr>
              <w:rFonts w:ascii="Arial" w:hAnsi="Arial" w:cs="Arial"/>
            </w:rPr>
          </w:pPr>
        </w:p>
      </w:tc>
      <w:tc>
        <w:tcPr>
          <w:tcW w:w="5003" w:type="dxa"/>
          <w:vMerge/>
          <w:vAlign w:val="center"/>
        </w:tcPr>
        <w:p w:rsidR="00D66650" w:rsidRPr="00FC5BAF" w:rsidRDefault="00D66650" w:rsidP="008D6040">
          <w:pPr>
            <w:pStyle w:val="stbilgi"/>
            <w:jc w:val="center"/>
            <w:rPr>
              <w:rFonts w:ascii="Arial" w:hAnsi="Arial" w:cs="Arial"/>
            </w:rPr>
          </w:pPr>
        </w:p>
      </w:tc>
      <w:tc>
        <w:tcPr>
          <w:tcW w:w="1483" w:type="dxa"/>
          <w:vAlign w:val="center"/>
        </w:tcPr>
        <w:p w:rsidR="00D66650" w:rsidRPr="00FC5BAF" w:rsidRDefault="00D66650" w:rsidP="008D6040">
          <w:pPr>
            <w:pStyle w:val="stbilgi"/>
            <w:rPr>
              <w:rFonts w:ascii="Arial" w:hAnsi="Arial" w:cs="Arial"/>
              <w:sz w:val="18"/>
            </w:rPr>
          </w:pPr>
          <w:r w:rsidRPr="00FC5BAF">
            <w:rPr>
              <w:rFonts w:ascii="Arial" w:hAnsi="Arial" w:cs="Arial"/>
              <w:sz w:val="18"/>
            </w:rPr>
            <w:t>Sayfa</w:t>
          </w:r>
        </w:p>
      </w:tc>
      <w:tc>
        <w:tcPr>
          <w:tcW w:w="1285" w:type="dxa"/>
          <w:vAlign w:val="center"/>
        </w:tcPr>
        <w:p w:rsidR="00D66650" w:rsidRPr="00FC5BAF" w:rsidRDefault="00C902AF" w:rsidP="008D6040">
          <w:pPr>
            <w:pStyle w:val="stbilgi"/>
            <w:rPr>
              <w:rFonts w:ascii="Arial" w:hAnsi="Arial" w:cs="Arial"/>
              <w:b/>
              <w:sz w:val="18"/>
            </w:rPr>
          </w:pPr>
          <w:r w:rsidRPr="00FC5BAF">
            <w:rPr>
              <w:rFonts w:ascii="Arial" w:hAnsi="Arial" w:cs="Arial"/>
              <w:b/>
              <w:sz w:val="18"/>
            </w:rPr>
            <w:fldChar w:fldCharType="begin"/>
          </w:r>
          <w:r w:rsidR="00D66650" w:rsidRPr="00FC5BAF">
            <w:rPr>
              <w:rFonts w:ascii="Arial" w:hAnsi="Arial" w:cs="Arial"/>
              <w:b/>
              <w:sz w:val="18"/>
            </w:rPr>
            <w:instrText xml:space="preserve"> PAGE   \* MERGEFORMAT </w:instrText>
          </w:r>
          <w:r w:rsidRPr="00FC5BAF">
            <w:rPr>
              <w:rFonts w:ascii="Arial" w:hAnsi="Arial" w:cs="Arial"/>
              <w:b/>
              <w:sz w:val="18"/>
            </w:rPr>
            <w:fldChar w:fldCharType="separate"/>
          </w:r>
          <w:r w:rsidR="002C544D">
            <w:rPr>
              <w:rFonts w:ascii="Arial" w:hAnsi="Arial" w:cs="Arial"/>
              <w:b/>
              <w:noProof/>
              <w:sz w:val="18"/>
            </w:rPr>
            <w:t>12</w:t>
          </w:r>
          <w:r w:rsidRPr="00FC5BAF">
            <w:rPr>
              <w:rFonts w:ascii="Arial" w:hAnsi="Arial" w:cs="Arial"/>
              <w:b/>
              <w:sz w:val="18"/>
            </w:rPr>
            <w:fldChar w:fldCharType="end"/>
          </w:r>
          <w:r w:rsidR="00D66650" w:rsidRPr="00FC5BAF">
            <w:rPr>
              <w:rFonts w:ascii="Arial" w:hAnsi="Arial" w:cs="Arial"/>
              <w:b/>
              <w:sz w:val="18"/>
            </w:rPr>
            <w:t>/</w:t>
          </w:r>
          <w:r w:rsidR="007134E4">
            <w:fldChar w:fldCharType="begin"/>
          </w:r>
          <w:r w:rsidR="007134E4">
            <w:instrText xml:space="preserve"> NUMPAGES   \* MERGEFORMAT </w:instrText>
          </w:r>
          <w:r w:rsidR="007134E4">
            <w:fldChar w:fldCharType="separate"/>
          </w:r>
          <w:r w:rsidR="002C544D" w:rsidRPr="002C544D">
            <w:rPr>
              <w:rFonts w:ascii="Arial" w:hAnsi="Arial" w:cs="Arial"/>
              <w:b/>
              <w:noProof/>
              <w:sz w:val="18"/>
            </w:rPr>
            <w:t>12</w:t>
          </w:r>
          <w:r w:rsidR="007134E4">
            <w:rPr>
              <w:rFonts w:ascii="Arial" w:hAnsi="Arial" w:cs="Arial"/>
              <w:b/>
              <w:noProof/>
              <w:sz w:val="18"/>
            </w:rPr>
            <w:fldChar w:fldCharType="end"/>
          </w:r>
        </w:p>
      </w:tc>
    </w:tr>
  </w:tbl>
  <w:p w:rsidR="008D6040" w:rsidRDefault="008D6040">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37"/>
      <w:gridCol w:w="1485"/>
      <w:gridCol w:w="1347"/>
    </w:tblGrid>
    <w:tr w:rsidR="009962CE" w:rsidRPr="00151E02" w:rsidTr="00A162AA">
      <w:trPr>
        <w:trHeight w:val="276"/>
      </w:trPr>
      <w:tc>
        <w:tcPr>
          <w:tcW w:w="1418" w:type="dxa"/>
          <w:vMerge w:val="restart"/>
          <w:vAlign w:val="center"/>
        </w:tcPr>
        <w:p w:rsidR="00DA6A85" w:rsidRPr="00FC5BAF" w:rsidRDefault="007E0F33"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A6A85" w:rsidRPr="00DA6A85" w:rsidRDefault="003072E2" w:rsidP="00DA6A85">
          <w:pPr>
            <w:pStyle w:val="stbilgi"/>
            <w:jc w:val="center"/>
            <w:rPr>
              <w:rFonts w:ascii="Arial" w:hAnsi="Arial" w:cs="Arial"/>
              <w:b/>
            </w:rPr>
          </w:pPr>
          <w:r>
            <w:rPr>
              <w:rFonts w:ascii="Arial" w:hAnsi="Arial" w:cs="Arial"/>
              <w:b/>
              <w:sz w:val="28"/>
            </w:rPr>
            <w:t>OPTİK BİNOKÜLER MİKROSKOP CİHAZI TALİMATI</w:t>
          </w: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Doküman No</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TL-270</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İlk Yayın Tarihi</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21.11.2016</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Revizyon Tarihi</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21.11.2016</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Revizyon No</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00</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Sayfa</w:t>
          </w:r>
        </w:p>
      </w:tc>
      <w:tc>
        <w:tcPr>
          <w:tcW w:w="1382" w:type="dxa"/>
          <w:vAlign w:val="center"/>
        </w:tcPr>
        <w:p w:rsidR="00DA6A85" w:rsidRPr="00FC5BAF" w:rsidRDefault="00C902AF" w:rsidP="00DA6A85">
          <w:pPr>
            <w:pStyle w:val="stbilgi"/>
            <w:rPr>
              <w:rFonts w:ascii="Arial" w:hAnsi="Arial" w:cs="Arial"/>
              <w:b/>
              <w:sz w:val="18"/>
            </w:rPr>
          </w:pPr>
          <w:r w:rsidRPr="00FC5BAF">
            <w:rPr>
              <w:rFonts w:ascii="Arial" w:hAnsi="Arial" w:cs="Arial"/>
              <w:b/>
              <w:sz w:val="18"/>
            </w:rPr>
            <w:fldChar w:fldCharType="begin"/>
          </w:r>
          <w:r w:rsidR="003072E2" w:rsidRPr="00FC5BAF">
            <w:rPr>
              <w:rFonts w:ascii="Arial" w:hAnsi="Arial" w:cs="Arial"/>
              <w:b/>
              <w:sz w:val="18"/>
            </w:rPr>
            <w:instrText xml:space="preserve"> PAGE   \* MERGEFORMAT </w:instrText>
          </w:r>
          <w:r w:rsidRPr="00FC5BAF">
            <w:rPr>
              <w:rFonts w:ascii="Arial" w:hAnsi="Arial" w:cs="Arial"/>
              <w:b/>
              <w:sz w:val="18"/>
            </w:rPr>
            <w:fldChar w:fldCharType="separate"/>
          </w:r>
          <w:r w:rsidR="002C544D">
            <w:rPr>
              <w:rFonts w:ascii="Arial" w:hAnsi="Arial" w:cs="Arial"/>
              <w:b/>
              <w:noProof/>
              <w:sz w:val="18"/>
            </w:rPr>
            <w:t>1</w:t>
          </w:r>
          <w:r w:rsidRPr="00FC5BAF">
            <w:rPr>
              <w:rFonts w:ascii="Arial" w:hAnsi="Arial" w:cs="Arial"/>
              <w:b/>
              <w:sz w:val="18"/>
            </w:rPr>
            <w:fldChar w:fldCharType="end"/>
          </w:r>
          <w:r w:rsidR="003072E2" w:rsidRPr="00FC5BAF">
            <w:rPr>
              <w:rFonts w:ascii="Arial" w:hAnsi="Arial" w:cs="Arial"/>
              <w:b/>
              <w:sz w:val="18"/>
            </w:rPr>
            <w:t>/</w:t>
          </w:r>
          <w:r w:rsidR="007134E4">
            <w:fldChar w:fldCharType="begin"/>
          </w:r>
          <w:r w:rsidR="007134E4">
            <w:instrText xml:space="preserve"> NUMPAGES   \* MERGEFORMAT </w:instrText>
          </w:r>
          <w:r w:rsidR="007134E4">
            <w:fldChar w:fldCharType="separate"/>
          </w:r>
          <w:r w:rsidR="002C544D" w:rsidRPr="002C544D">
            <w:rPr>
              <w:rFonts w:ascii="Arial" w:hAnsi="Arial" w:cs="Arial"/>
              <w:b/>
              <w:noProof/>
              <w:sz w:val="18"/>
            </w:rPr>
            <w:t>12</w:t>
          </w:r>
          <w:r w:rsidR="007134E4">
            <w:rPr>
              <w:rFonts w:ascii="Arial" w:hAnsi="Arial" w:cs="Arial"/>
              <w:b/>
              <w:noProof/>
              <w:sz w:val="18"/>
            </w:rPr>
            <w:fldChar w:fldCharType="end"/>
          </w:r>
        </w:p>
      </w:tc>
    </w:tr>
  </w:tbl>
  <w:p w:rsidR="001D4638" w:rsidRDefault="007134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51" w:rsidRDefault="0077545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37"/>
      <w:gridCol w:w="1485"/>
      <w:gridCol w:w="1347"/>
    </w:tblGrid>
    <w:tr w:rsidR="009962CE" w:rsidRPr="00151E02" w:rsidTr="00A162AA">
      <w:trPr>
        <w:trHeight w:val="276"/>
      </w:trPr>
      <w:tc>
        <w:tcPr>
          <w:tcW w:w="1418" w:type="dxa"/>
          <w:vMerge w:val="restart"/>
          <w:vAlign w:val="center"/>
        </w:tcPr>
        <w:p w:rsidR="00DA6A85" w:rsidRPr="00FC5BAF" w:rsidRDefault="007E0F33"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A6A85" w:rsidRPr="00DA6A85" w:rsidRDefault="003072E2" w:rsidP="00DA6A85">
          <w:pPr>
            <w:pStyle w:val="stbilgi"/>
            <w:jc w:val="center"/>
            <w:rPr>
              <w:rFonts w:ascii="Arial" w:hAnsi="Arial" w:cs="Arial"/>
              <w:b/>
            </w:rPr>
          </w:pPr>
          <w:r>
            <w:rPr>
              <w:rFonts w:ascii="Arial" w:hAnsi="Arial" w:cs="Arial"/>
              <w:b/>
              <w:sz w:val="28"/>
            </w:rPr>
            <w:t>OPTİK MİKROSKOP CİHAZI TALİMATI</w:t>
          </w: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Doküman No</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TL-270</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İlk Yayın Tarihi</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21.11.2016</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Revizyon Tarihi</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21.11.2016</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Revizyon No</w:t>
          </w:r>
        </w:p>
      </w:tc>
      <w:tc>
        <w:tcPr>
          <w:tcW w:w="1382" w:type="dxa"/>
          <w:vAlign w:val="center"/>
        </w:tcPr>
        <w:p w:rsidR="00DA6A85" w:rsidRPr="00D66650" w:rsidRDefault="00D66650" w:rsidP="00DA6A85">
          <w:pPr>
            <w:pStyle w:val="stbilgi"/>
            <w:rPr>
              <w:rFonts w:ascii="Arial" w:hAnsi="Arial" w:cs="Arial"/>
              <w:b/>
              <w:sz w:val="18"/>
            </w:rPr>
          </w:pPr>
          <w:r>
            <w:rPr>
              <w:rFonts w:ascii="Arial" w:hAnsi="Arial" w:cs="Arial"/>
              <w:b/>
              <w:sz w:val="18"/>
            </w:rPr>
            <w:t>00</w:t>
          </w:r>
        </w:p>
      </w:tc>
    </w:tr>
    <w:tr w:rsidR="009962CE" w:rsidRPr="00151E02" w:rsidTr="00A162AA">
      <w:trPr>
        <w:trHeight w:val="276"/>
      </w:trPr>
      <w:tc>
        <w:tcPr>
          <w:tcW w:w="1418" w:type="dxa"/>
          <w:vMerge/>
          <w:vAlign w:val="center"/>
        </w:tcPr>
        <w:p w:rsidR="00DA6A85" w:rsidRPr="00FC5BAF" w:rsidRDefault="007134E4" w:rsidP="00DA6A85">
          <w:pPr>
            <w:pStyle w:val="stbilgi"/>
            <w:jc w:val="center"/>
            <w:rPr>
              <w:rFonts w:ascii="Arial" w:hAnsi="Arial" w:cs="Arial"/>
            </w:rPr>
          </w:pPr>
        </w:p>
      </w:tc>
      <w:tc>
        <w:tcPr>
          <w:tcW w:w="5386" w:type="dxa"/>
          <w:vMerge/>
          <w:vAlign w:val="center"/>
        </w:tcPr>
        <w:p w:rsidR="00DA6A85" w:rsidRPr="00FC5BAF" w:rsidRDefault="007134E4" w:rsidP="00DA6A85">
          <w:pPr>
            <w:pStyle w:val="stbilgi"/>
            <w:jc w:val="center"/>
            <w:rPr>
              <w:rFonts w:ascii="Arial" w:hAnsi="Arial" w:cs="Arial"/>
            </w:rPr>
          </w:pPr>
        </w:p>
      </w:tc>
      <w:tc>
        <w:tcPr>
          <w:tcW w:w="1560" w:type="dxa"/>
          <w:vAlign w:val="center"/>
        </w:tcPr>
        <w:p w:rsidR="00DA6A85" w:rsidRPr="00FC5BAF" w:rsidRDefault="003072E2" w:rsidP="00DA6A85">
          <w:pPr>
            <w:pStyle w:val="stbilgi"/>
            <w:rPr>
              <w:rFonts w:ascii="Arial" w:hAnsi="Arial" w:cs="Arial"/>
              <w:sz w:val="18"/>
            </w:rPr>
          </w:pPr>
          <w:r w:rsidRPr="00FC5BAF">
            <w:rPr>
              <w:rFonts w:ascii="Arial" w:hAnsi="Arial" w:cs="Arial"/>
              <w:sz w:val="18"/>
            </w:rPr>
            <w:t>Sayfa</w:t>
          </w:r>
        </w:p>
      </w:tc>
      <w:tc>
        <w:tcPr>
          <w:tcW w:w="1382" w:type="dxa"/>
          <w:vAlign w:val="center"/>
        </w:tcPr>
        <w:p w:rsidR="00DA6A85" w:rsidRPr="00FC5BAF" w:rsidRDefault="00C902AF" w:rsidP="00DA6A85">
          <w:pPr>
            <w:pStyle w:val="stbilgi"/>
            <w:rPr>
              <w:rFonts w:ascii="Arial" w:hAnsi="Arial" w:cs="Arial"/>
              <w:b/>
              <w:sz w:val="18"/>
            </w:rPr>
          </w:pPr>
          <w:r w:rsidRPr="00FC5BAF">
            <w:rPr>
              <w:rFonts w:ascii="Arial" w:hAnsi="Arial" w:cs="Arial"/>
              <w:b/>
              <w:sz w:val="18"/>
            </w:rPr>
            <w:fldChar w:fldCharType="begin"/>
          </w:r>
          <w:r w:rsidR="003072E2" w:rsidRPr="00FC5BAF">
            <w:rPr>
              <w:rFonts w:ascii="Arial" w:hAnsi="Arial" w:cs="Arial"/>
              <w:b/>
              <w:sz w:val="18"/>
            </w:rPr>
            <w:instrText xml:space="preserve"> PAGE   \* MERGEFORMAT </w:instrText>
          </w:r>
          <w:r w:rsidRPr="00FC5BAF">
            <w:rPr>
              <w:rFonts w:ascii="Arial" w:hAnsi="Arial" w:cs="Arial"/>
              <w:b/>
              <w:sz w:val="18"/>
            </w:rPr>
            <w:fldChar w:fldCharType="separate"/>
          </w:r>
          <w:r w:rsidR="002C544D">
            <w:rPr>
              <w:rFonts w:ascii="Arial" w:hAnsi="Arial" w:cs="Arial"/>
              <w:b/>
              <w:noProof/>
              <w:sz w:val="18"/>
            </w:rPr>
            <w:t>3</w:t>
          </w:r>
          <w:r w:rsidRPr="00FC5BAF">
            <w:rPr>
              <w:rFonts w:ascii="Arial" w:hAnsi="Arial" w:cs="Arial"/>
              <w:b/>
              <w:sz w:val="18"/>
            </w:rPr>
            <w:fldChar w:fldCharType="end"/>
          </w:r>
          <w:r w:rsidR="003072E2" w:rsidRPr="00FC5BAF">
            <w:rPr>
              <w:rFonts w:ascii="Arial" w:hAnsi="Arial" w:cs="Arial"/>
              <w:b/>
              <w:sz w:val="18"/>
            </w:rPr>
            <w:t>/</w:t>
          </w:r>
          <w:r w:rsidR="007134E4">
            <w:fldChar w:fldCharType="begin"/>
          </w:r>
          <w:r w:rsidR="007134E4">
            <w:instrText xml:space="preserve"> NUMPAGES   \* MERGEFORMAT </w:instrText>
          </w:r>
          <w:r w:rsidR="007134E4">
            <w:fldChar w:fldCharType="separate"/>
          </w:r>
          <w:r w:rsidR="002C544D" w:rsidRPr="002C544D">
            <w:rPr>
              <w:rFonts w:ascii="Arial" w:hAnsi="Arial" w:cs="Arial"/>
              <w:b/>
              <w:noProof/>
              <w:sz w:val="18"/>
            </w:rPr>
            <w:t>12</w:t>
          </w:r>
          <w:r w:rsidR="007134E4">
            <w:rPr>
              <w:rFonts w:ascii="Arial" w:hAnsi="Arial" w:cs="Arial"/>
              <w:b/>
              <w:noProof/>
              <w:sz w:val="18"/>
            </w:rPr>
            <w:fldChar w:fldCharType="end"/>
          </w:r>
        </w:p>
      </w:tc>
    </w:tr>
  </w:tbl>
  <w:p w:rsidR="001D4638" w:rsidRDefault="007134E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44" w:rsidRDefault="007134E4">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9"/>
      <w:gridCol w:w="1497"/>
      <w:gridCol w:w="1293"/>
    </w:tblGrid>
    <w:tr w:rsidR="00D66650" w:rsidRPr="00151E02" w:rsidTr="00D66650">
      <w:trPr>
        <w:trHeight w:val="276"/>
      </w:trPr>
      <w:tc>
        <w:tcPr>
          <w:tcW w:w="1411" w:type="dxa"/>
          <w:vMerge w:val="restart"/>
          <w:vAlign w:val="center"/>
        </w:tcPr>
        <w:p w:rsidR="00D66650" w:rsidRPr="00FC5BAF" w:rsidRDefault="00D66650"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9" w:type="dxa"/>
          <w:vMerge w:val="restart"/>
          <w:vAlign w:val="center"/>
        </w:tcPr>
        <w:p w:rsidR="00D66650" w:rsidRPr="00DA6A85" w:rsidRDefault="00D66650" w:rsidP="00DA6A85">
          <w:pPr>
            <w:pStyle w:val="stbilgi"/>
            <w:jc w:val="center"/>
            <w:rPr>
              <w:rFonts w:ascii="Arial" w:hAnsi="Arial" w:cs="Arial"/>
              <w:b/>
            </w:rPr>
          </w:pPr>
          <w:r>
            <w:rPr>
              <w:rFonts w:ascii="Arial" w:hAnsi="Arial" w:cs="Arial"/>
              <w:b/>
              <w:sz w:val="28"/>
            </w:rPr>
            <w:t>OTOKLAV CİHAZI KULLANIM TALİMATI</w:t>
          </w: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Doküman No</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TL-270</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İlk Yayın Tarihi</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Revizyon Tarihi</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Revizyon No</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00</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Sayfa</w:t>
          </w:r>
        </w:p>
      </w:tc>
      <w:tc>
        <w:tcPr>
          <w:tcW w:w="1293" w:type="dxa"/>
          <w:vAlign w:val="center"/>
        </w:tcPr>
        <w:p w:rsidR="00D66650" w:rsidRPr="00FC5BAF" w:rsidRDefault="00C902AF" w:rsidP="00DA6A85">
          <w:pPr>
            <w:pStyle w:val="stbilgi"/>
            <w:rPr>
              <w:rFonts w:ascii="Arial" w:hAnsi="Arial" w:cs="Arial"/>
              <w:b/>
              <w:sz w:val="18"/>
            </w:rPr>
          </w:pPr>
          <w:r w:rsidRPr="00FC5BAF">
            <w:rPr>
              <w:rFonts w:ascii="Arial" w:hAnsi="Arial" w:cs="Arial"/>
              <w:b/>
              <w:sz w:val="18"/>
            </w:rPr>
            <w:fldChar w:fldCharType="begin"/>
          </w:r>
          <w:r w:rsidR="00D66650" w:rsidRPr="00FC5BAF">
            <w:rPr>
              <w:rFonts w:ascii="Arial" w:hAnsi="Arial" w:cs="Arial"/>
              <w:b/>
              <w:sz w:val="18"/>
            </w:rPr>
            <w:instrText xml:space="preserve"> PAGE   \* MERGEFORMAT </w:instrText>
          </w:r>
          <w:r w:rsidRPr="00FC5BAF">
            <w:rPr>
              <w:rFonts w:ascii="Arial" w:hAnsi="Arial" w:cs="Arial"/>
              <w:b/>
              <w:sz w:val="18"/>
            </w:rPr>
            <w:fldChar w:fldCharType="separate"/>
          </w:r>
          <w:r w:rsidR="002C544D">
            <w:rPr>
              <w:rFonts w:ascii="Arial" w:hAnsi="Arial" w:cs="Arial"/>
              <w:b/>
              <w:noProof/>
              <w:sz w:val="18"/>
            </w:rPr>
            <w:t>8</w:t>
          </w:r>
          <w:r w:rsidRPr="00FC5BAF">
            <w:rPr>
              <w:rFonts w:ascii="Arial" w:hAnsi="Arial" w:cs="Arial"/>
              <w:b/>
              <w:sz w:val="18"/>
            </w:rPr>
            <w:fldChar w:fldCharType="end"/>
          </w:r>
          <w:r w:rsidR="00D66650" w:rsidRPr="00FC5BAF">
            <w:rPr>
              <w:rFonts w:ascii="Arial" w:hAnsi="Arial" w:cs="Arial"/>
              <w:b/>
              <w:sz w:val="18"/>
            </w:rPr>
            <w:t>/</w:t>
          </w:r>
          <w:r w:rsidR="007134E4">
            <w:fldChar w:fldCharType="begin"/>
          </w:r>
          <w:r w:rsidR="007134E4">
            <w:instrText xml:space="preserve"> NUMPAGES   \* MERGEFORMAT </w:instrText>
          </w:r>
          <w:r w:rsidR="007134E4">
            <w:fldChar w:fldCharType="separate"/>
          </w:r>
          <w:r w:rsidR="002C544D" w:rsidRPr="002C544D">
            <w:rPr>
              <w:rFonts w:ascii="Arial" w:hAnsi="Arial" w:cs="Arial"/>
              <w:b/>
              <w:noProof/>
              <w:sz w:val="18"/>
            </w:rPr>
            <w:t>12</w:t>
          </w:r>
          <w:r w:rsidR="007134E4">
            <w:rPr>
              <w:rFonts w:ascii="Arial" w:hAnsi="Arial" w:cs="Arial"/>
              <w:b/>
              <w:noProof/>
              <w:sz w:val="18"/>
            </w:rPr>
            <w:fldChar w:fldCharType="end"/>
          </w:r>
        </w:p>
      </w:tc>
    </w:tr>
  </w:tbl>
  <w:p w:rsidR="001D4638" w:rsidRDefault="007134E4">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44" w:rsidRDefault="007134E4">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D8" w:rsidRDefault="007134E4">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9"/>
      <w:gridCol w:w="1497"/>
      <w:gridCol w:w="1293"/>
    </w:tblGrid>
    <w:tr w:rsidR="00D66650" w:rsidRPr="00151E02" w:rsidTr="00D66650">
      <w:trPr>
        <w:trHeight w:val="276"/>
      </w:trPr>
      <w:tc>
        <w:tcPr>
          <w:tcW w:w="1411" w:type="dxa"/>
          <w:vMerge w:val="restart"/>
          <w:vAlign w:val="center"/>
        </w:tcPr>
        <w:p w:rsidR="00D66650" w:rsidRPr="00FC5BAF" w:rsidRDefault="00D66650"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9" w:type="dxa"/>
          <w:vMerge w:val="restart"/>
          <w:vAlign w:val="center"/>
        </w:tcPr>
        <w:p w:rsidR="00D66650" w:rsidRPr="00DA6A85" w:rsidRDefault="00D66650" w:rsidP="00DA6A85">
          <w:pPr>
            <w:pStyle w:val="stbilgi"/>
            <w:jc w:val="center"/>
            <w:rPr>
              <w:rFonts w:ascii="Arial" w:hAnsi="Arial" w:cs="Arial"/>
              <w:b/>
            </w:rPr>
          </w:pPr>
          <w:r>
            <w:rPr>
              <w:rFonts w:ascii="Arial" w:hAnsi="Arial" w:cs="Arial"/>
              <w:b/>
              <w:sz w:val="28"/>
            </w:rPr>
            <w:t>pH METRE CİHAZI KULLANIM TALİMATI</w:t>
          </w: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Doküman No</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TL-270</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İlk Yayın Tarihi</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Revizyon Tarihi</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21.11.2016</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Revizyon No</w:t>
          </w:r>
        </w:p>
      </w:tc>
      <w:tc>
        <w:tcPr>
          <w:tcW w:w="1293" w:type="dxa"/>
          <w:vAlign w:val="center"/>
        </w:tcPr>
        <w:p w:rsidR="00D66650" w:rsidRPr="00D66650" w:rsidRDefault="00D66650" w:rsidP="002C01F1">
          <w:pPr>
            <w:pStyle w:val="stbilgi"/>
            <w:rPr>
              <w:rFonts w:ascii="Arial" w:hAnsi="Arial" w:cs="Arial"/>
              <w:b/>
              <w:sz w:val="18"/>
            </w:rPr>
          </w:pPr>
          <w:r>
            <w:rPr>
              <w:rFonts w:ascii="Arial" w:hAnsi="Arial" w:cs="Arial"/>
              <w:b/>
              <w:sz w:val="18"/>
            </w:rPr>
            <w:t>00</w:t>
          </w:r>
        </w:p>
      </w:tc>
    </w:tr>
    <w:tr w:rsidR="00D66650" w:rsidRPr="00151E02" w:rsidTr="00D66650">
      <w:trPr>
        <w:trHeight w:val="276"/>
      </w:trPr>
      <w:tc>
        <w:tcPr>
          <w:tcW w:w="1411" w:type="dxa"/>
          <w:vMerge/>
          <w:vAlign w:val="center"/>
        </w:tcPr>
        <w:p w:rsidR="00D66650" w:rsidRPr="00FC5BAF" w:rsidRDefault="00D66650" w:rsidP="00DA6A85">
          <w:pPr>
            <w:pStyle w:val="stbilgi"/>
            <w:jc w:val="center"/>
            <w:rPr>
              <w:rFonts w:ascii="Arial" w:hAnsi="Arial" w:cs="Arial"/>
            </w:rPr>
          </w:pPr>
        </w:p>
      </w:tc>
      <w:tc>
        <w:tcPr>
          <w:tcW w:w="4979" w:type="dxa"/>
          <w:vMerge/>
          <w:vAlign w:val="center"/>
        </w:tcPr>
        <w:p w:rsidR="00D66650" w:rsidRPr="00FC5BAF" w:rsidRDefault="00D66650" w:rsidP="00DA6A85">
          <w:pPr>
            <w:pStyle w:val="stbilgi"/>
            <w:jc w:val="center"/>
            <w:rPr>
              <w:rFonts w:ascii="Arial" w:hAnsi="Arial" w:cs="Arial"/>
            </w:rPr>
          </w:pPr>
        </w:p>
      </w:tc>
      <w:tc>
        <w:tcPr>
          <w:tcW w:w="1497" w:type="dxa"/>
          <w:vAlign w:val="center"/>
        </w:tcPr>
        <w:p w:rsidR="00D66650" w:rsidRPr="00FC5BAF" w:rsidRDefault="00D66650" w:rsidP="00DA6A85">
          <w:pPr>
            <w:pStyle w:val="stbilgi"/>
            <w:rPr>
              <w:rFonts w:ascii="Arial" w:hAnsi="Arial" w:cs="Arial"/>
              <w:sz w:val="18"/>
            </w:rPr>
          </w:pPr>
          <w:r w:rsidRPr="00FC5BAF">
            <w:rPr>
              <w:rFonts w:ascii="Arial" w:hAnsi="Arial" w:cs="Arial"/>
              <w:sz w:val="18"/>
            </w:rPr>
            <w:t>Sayfa</w:t>
          </w:r>
        </w:p>
      </w:tc>
      <w:tc>
        <w:tcPr>
          <w:tcW w:w="1293" w:type="dxa"/>
          <w:vAlign w:val="center"/>
        </w:tcPr>
        <w:p w:rsidR="00D66650" w:rsidRPr="00FC5BAF" w:rsidRDefault="00C902AF" w:rsidP="00DA6A85">
          <w:pPr>
            <w:pStyle w:val="stbilgi"/>
            <w:rPr>
              <w:rFonts w:ascii="Arial" w:hAnsi="Arial" w:cs="Arial"/>
              <w:b/>
              <w:sz w:val="18"/>
            </w:rPr>
          </w:pPr>
          <w:r w:rsidRPr="00FC5BAF">
            <w:rPr>
              <w:rFonts w:ascii="Arial" w:hAnsi="Arial" w:cs="Arial"/>
              <w:b/>
              <w:sz w:val="18"/>
            </w:rPr>
            <w:fldChar w:fldCharType="begin"/>
          </w:r>
          <w:r w:rsidR="00D66650" w:rsidRPr="00FC5BAF">
            <w:rPr>
              <w:rFonts w:ascii="Arial" w:hAnsi="Arial" w:cs="Arial"/>
              <w:b/>
              <w:sz w:val="18"/>
            </w:rPr>
            <w:instrText xml:space="preserve"> PAGE   \* MERGEFORMAT </w:instrText>
          </w:r>
          <w:r w:rsidRPr="00FC5BAF">
            <w:rPr>
              <w:rFonts w:ascii="Arial" w:hAnsi="Arial" w:cs="Arial"/>
              <w:b/>
              <w:sz w:val="18"/>
            </w:rPr>
            <w:fldChar w:fldCharType="separate"/>
          </w:r>
          <w:r w:rsidR="002C544D">
            <w:rPr>
              <w:rFonts w:ascii="Arial" w:hAnsi="Arial" w:cs="Arial"/>
              <w:b/>
              <w:noProof/>
              <w:sz w:val="18"/>
            </w:rPr>
            <w:t>10</w:t>
          </w:r>
          <w:r w:rsidRPr="00FC5BAF">
            <w:rPr>
              <w:rFonts w:ascii="Arial" w:hAnsi="Arial" w:cs="Arial"/>
              <w:b/>
              <w:sz w:val="18"/>
            </w:rPr>
            <w:fldChar w:fldCharType="end"/>
          </w:r>
          <w:r w:rsidR="00D66650" w:rsidRPr="00FC5BAF">
            <w:rPr>
              <w:rFonts w:ascii="Arial" w:hAnsi="Arial" w:cs="Arial"/>
              <w:b/>
              <w:sz w:val="18"/>
            </w:rPr>
            <w:t>/</w:t>
          </w:r>
          <w:r w:rsidR="007134E4">
            <w:fldChar w:fldCharType="begin"/>
          </w:r>
          <w:r w:rsidR="007134E4">
            <w:instrText xml:space="preserve"> NUMPAGES   \* MERGEFORMAT </w:instrText>
          </w:r>
          <w:r w:rsidR="007134E4">
            <w:fldChar w:fldCharType="separate"/>
          </w:r>
          <w:r w:rsidR="002C544D" w:rsidRPr="002C544D">
            <w:rPr>
              <w:rFonts w:ascii="Arial" w:hAnsi="Arial" w:cs="Arial"/>
              <w:b/>
              <w:noProof/>
              <w:sz w:val="18"/>
            </w:rPr>
            <w:t>12</w:t>
          </w:r>
          <w:r w:rsidR="007134E4">
            <w:rPr>
              <w:rFonts w:ascii="Arial" w:hAnsi="Arial" w:cs="Arial"/>
              <w:b/>
              <w:noProof/>
              <w:sz w:val="18"/>
            </w:rPr>
            <w:fldChar w:fldCharType="end"/>
          </w:r>
        </w:p>
      </w:tc>
    </w:tr>
  </w:tbl>
  <w:p w:rsidR="001D4638" w:rsidRDefault="007134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A250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4C69155A"/>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50BB65F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6C2D3E59"/>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BC4651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FEB"/>
    <w:rsid w:val="0008573B"/>
    <w:rsid w:val="000F64FA"/>
    <w:rsid w:val="001B3C64"/>
    <w:rsid w:val="00277736"/>
    <w:rsid w:val="002C544D"/>
    <w:rsid w:val="003072E2"/>
    <w:rsid w:val="003F19E2"/>
    <w:rsid w:val="004E1326"/>
    <w:rsid w:val="006F43A4"/>
    <w:rsid w:val="007134E4"/>
    <w:rsid w:val="00735FEB"/>
    <w:rsid w:val="00775451"/>
    <w:rsid w:val="007D2F44"/>
    <w:rsid w:val="007E0F33"/>
    <w:rsid w:val="00882F87"/>
    <w:rsid w:val="008D6040"/>
    <w:rsid w:val="008E09E0"/>
    <w:rsid w:val="00970AF5"/>
    <w:rsid w:val="009962CE"/>
    <w:rsid w:val="009C1719"/>
    <w:rsid w:val="00A961A3"/>
    <w:rsid w:val="00AD053A"/>
    <w:rsid w:val="00AD47F3"/>
    <w:rsid w:val="00B450B0"/>
    <w:rsid w:val="00BD69DE"/>
    <w:rsid w:val="00C0264A"/>
    <w:rsid w:val="00C40CE8"/>
    <w:rsid w:val="00C653F5"/>
    <w:rsid w:val="00C902AF"/>
    <w:rsid w:val="00CC23A6"/>
    <w:rsid w:val="00D35BF7"/>
    <w:rsid w:val="00D66650"/>
    <w:rsid w:val="00DF6708"/>
    <w:rsid w:val="00E31F2A"/>
    <w:rsid w:val="00F37D31"/>
    <w:rsid w:val="00F70214"/>
    <w:rsid w:val="00F77DF4"/>
    <w:rsid w:val="00F8030B"/>
    <w:rsid w:val="00F81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499B8F-AA53-4743-8A19-1B16F9B2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33"/>
    <w:pPr>
      <w:spacing w:before="120" w:after="12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0F33"/>
    <w:pPr>
      <w:tabs>
        <w:tab w:val="center" w:pos="4536"/>
        <w:tab w:val="right" w:pos="9072"/>
      </w:tabs>
      <w:spacing w:before="0" w:after="0"/>
    </w:pPr>
  </w:style>
  <w:style w:type="character" w:customStyle="1" w:styleId="stbilgiChar">
    <w:name w:val="Üstbilgi Char"/>
    <w:basedOn w:val="VarsaylanParagrafYazTipi"/>
    <w:link w:val="stbilgi"/>
    <w:uiPriority w:val="99"/>
    <w:rsid w:val="007E0F3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0F33"/>
    <w:pPr>
      <w:tabs>
        <w:tab w:val="center" w:pos="4536"/>
        <w:tab w:val="right" w:pos="9072"/>
      </w:tabs>
      <w:spacing w:before="0" w:after="0"/>
    </w:pPr>
  </w:style>
  <w:style w:type="character" w:customStyle="1" w:styleId="AltbilgiChar">
    <w:name w:val="Altbilgi Char"/>
    <w:basedOn w:val="VarsaylanParagrafYazTipi"/>
    <w:link w:val="Altbilgi"/>
    <w:uiPriority w:val="99"/>
    <w:rsid w:val="007E0F3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665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665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891">
      <w:bodyDiv w:val="1"/>
      <w:marLeft w:val="0"/>
      <w:marRight w:val="0"/>
      <w:marTop w:val="0"/>
      <w:marBottom w:val="0"/>
      <w:divBdr>
        <w:top w:val="none" w:sz="0" w:space="0" w:color="auto"/>
        <w:left w:val="none" w:sz="0" w:space="0" w:color="auto"/>
        <w:bottom w:val="none" w:sz="0" w:space="0" w:color="auto"/>
        <w:right w:val="none" w:sz="0" w:space="0" w:color="auto"/>
      </w:divBdr>
    </w:div>
    <w:div w:id="13972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40FA-234E-4E46-93DB-1529D061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2073</Words>
  <Characters>11820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kuçak</dc:creator>
  <cp:keywords/>
  <dc:description/>
  <cp:lastModifiedBy>Acer</cp:lastModifiedBy>
  <cp:revision>5</cp:revision>
  <dcterms:created xsi:type="dcterms:W3CDTF">2016-07-21T11:51:00Z</dcterms:created>
  <dcterms:modified xsi:type="dcterms:W3CDTF">2020-08-26T08:17:00Z</dcterms:modified>
</cp:coreProperties>
</file>