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5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27"/>
      </w:tblGrid>
      <w:tr w:rsidR="00CD0E48" w:rsidRPr="00FB1BFD" w:rsidTr="00480BCB">
        <w:trPr>
          <w:trHeight w:val="340"/>
        </w:trPr>
        <w:tc>
          <w:tcPr>
            <w:tcW w:w="1913"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REVİZYON NO</w:t>
            </w:r>
          </w:p>
        </w:tc>
        <w:tc>
          <w:tcPr>
            <w:tcW w:w="1276"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TARİH</w:t>
            </w:r>
          </w:p>
        </w:tc>
        <w:tc>
          <w:tcPr>
            <w:tcW w:w="6327" w:type="dxa"/>
            <w:vAlign w:val="center"/>
          </w:tcPr>
          <w:p w:rsidR="00CD0E48" w:rsidRPr="00480BCB" w:rsidRDefault="00CD0E48" w:rsidP="00CD0E48">
            <w:pPr>
              <w:pStyle w:val="AralkYok"/>
              <w:rPr>
                <w:rFonts w:ascii="Times New Roman" w:hAnsi="Times New Roman"/>
                <w:b/>
                <w:sz w:val="24"/>
                <w:szCs w:val="24"/>
                <w:lang w:eastAsia="tr-TR"/>
              </w:rPr>
            </w:pPr>
            <w:r w:rsidRPr="00480BCB">
              <w:rPr>
                <w:rFonts w:ascii="Times New Roman" w:hAnsi="Times New Roman"/>
                <w:b/>
                <w:sz w:val="24"/>
                <w:szCs w:val="24"/>
                <w:lang w:eastAsia="tr-TR"/>
              </w:rPr>
              <w:t>AÇIKLAMA</w:t>
            </w:r>
          </w:p>
        </w:tc>
      </w:tr>
      <w:tr w:rsidR="00CD0E48" w:rsidRPr="00FB1BFD" w:rsidTr="00480BCB">
        <w:trPr>
          <w:trHeight w:val="340"/>
        </w:trPr>
        <w:tc>
          <w:tcPr>
            <w:tcW w:w="1913" w:type="dxa"/>
            <w:vAlign w:val="center"/>
          </w:tcPr>
          <w:p w:rsidR="00CD0E48" w:rsidRPr="00FB1BFD" w:rsidRDefault="00493EB2" w:rsidP="00CD0E48">
            <w:pPr>
              <w:pStyle w:val="AralkYok"/>
              <w:rPr>
                <w:rFonts w:ascii="Times New Roman" w:hAnsi="Times New Roman"/>
                <w:sz w:val="24"/>
                <w:szCs w:val="24"/>
                <w:lang w:eastAsia="tr-TR"/>
              </w:rPr>
            </w:pPr>
            <w:r>
              <w:rPr>
                <w:rFonts w:ascii="Times New Roman" w:hAnsi="Times New Roman"/>
                <w:sz w:val="24"/>
                <w:szCs w:val="24"/>
                <w:lang w:eastAsia="tr-TR"/>
              </w:rPr>
              <w:t>00</w:t>
            </w:r>
          </w:p>
        </w:tc>
        <w:tc>
          <w:tcPr>
            <w:tcW w:w="1276" w:type="dxa"/>
            <w:vAlign w:val="center"/>
          </w:tcPr>
          <w:p w:rsidR="00CD0E48" w:rsidRPr="00FB1BFD" w:rsidRDefault="00493EB2" w:rsidP="00CD0E48">
            <w:pPr>
              <w:pStyle w:val="AralkYok"/>
              <w:rPr>
                <w:rFonts w:ascii="Times New Roman" w:hAnsi="Times New Roman"/>
                <w:sz w:val="24"/>
                <w:szCs w:val="24"/>
                <w:lang w:eastAsia="tr-TR"/>
              </w:rPr>
            </w:pPr>
            <w:r>
              <w:rPr>
                <w:rFonts w:ascii="Times New Roman" w:hAnsi="Times New Roman"/>
                <w:sz w:val="24"/>
                <w:szCs w:val="24"/>
                <w:lang w:eastAsia="tr-TR"/>
              </w:rPr>
              <w:t>17.08.2021</w:t>
            </w:r>
          </w:p>
        </w:tc>
        <w:tc>
          <w:tcPr>
            <w:tcW w:w="6327" w:type="dxa"/>
            <w:vAlign w:val="center"/>
          </w:tcPr>
          <w:p w:rsidR="00CD0E48" w:rsidRPr="00FB1BFD" w:rsidRDefault="00493EB2" w:rsidP="00CD0E48">
            <w:pPr>
              <w:pStyle w:val="AralkYok"/>
              <w:rPr>
                <w:rFonts w:ascii="Times New Roman" w:hAnsi="Times New Roman"/>
                <w:sz w:val="24"/>
                <w:szCs w:val="24"/>
                <w:lang w:eastAsia="tr-TR"/>
              </w:rPr>
            </w:pPr>
            <w:r>
              <w:rPr>
                <w:rFonts w:ascii="Times New Roman" w:hAnsi="Times New Roman"/>
                <w:sz w:val="24"/>
                <w:szCs w:val="24"/>
                <w:lang w:eastAsia="tr-TR"/>
              </w:rPr>
              <w:t>İlk yayın</w:t>
            </w:r>
          </w:p>
        </w:tc>
      </w:tr>
      <w:tr w:rsidR="005F7DDF" w:rsidRPr="00FB1BFD" w:rsidTr="00480BCB">
        <w:trPr>
          <w:trHeight w:val="340"/>
        </w:trPr>
        <w:tc>
          <w:tcPr>
            <w:tcW w:w="1913" w:type="dxa"/>
            <w:vAlign w:val="center"/>
          </w:tcPr>
          <w:p w:rsidR="005F7DDF" w:rsidRDefault="005F7DDF" w:rsidP="00CD0E48">
            <w:pPr>
              <w:pStyle w:val="AralkYok"/>
              <w:rPr>
                <w:rFonts w:ascii="Times New Roman" w:hAnsi="Times New Roman"/>
                <w:sz w:val="24"/>
                <w:szCs w:val="24"/>
                <w:lang w:eastAsia="tr-TR"/>
              </w:rPr>
            </w:pPr>
          </w:p>
        </w:tc>
        <w:tc>
          <w:tcPr>
            <w:tcW w:w="1276" w:type="dxa"/>
            <w:vAlign w:val="center"/>
          </w:tcPr>
          <w:p w:rsidR="005F7DDF" w:rsidRDefault="005F7DDF" w:rsidP="00CD0E48">
            <w:pPr>
              <w:pStyle w:val="AralkYok"/>
              <w:rPr>
                <w:rFonts w:ascii="Times New Roman" w:hAnsi="Times New Roman"/>
                <w:sz w:val="24"/>
                <w:szCs w:val="24"/>
                <w:lang w:eastAsia="tr-TR"/>
              </w:rPr>
            </w:pPr>
          </w:p>
        </w:tc>
        <w:tc>
          <w:tcPr>
            <w:tcW w:w="6327" w:type="dxa"/>
            <w:vAlign w:val="center"/>
          </w:tcPr>
          <w:p w:rsidR="005F7DDF" w:rsidRPr="00FB1BFD" w:rsidRDefault="005F7DDF" w:rsidP="00CD0E48">
            <w:pPr>
              <w:pStyle w:val="AralkYok"/>
              <w:rPr>
                <w:rFonts w:ascii="Times New Roman" w:hAnsi="Times New Roman"/>
                <w:sz w:val="24"/>
                <w:szCs w:val="24"/>
                <w:lang w:eastAsia="tr-TR"/>
              </w:rPr>
            </w:pPr>
          </w:p>
        </w:tc>
      </w:tr>
    </w:tbl>
    <w:p w:rsidR="00666341" w:rsidRPr="00FB1BFD" w:rsidRDefault="00CD0E48" w:rsidP="00CD0E48">
      <w:pPr>
        <w:pStyle w:val="AralkYok"/>
        <w:rPr>
          <w:rFonts w:ascii="Times New Roman" w:hAnsi="Times New Roman"/>
          <w:b/>
          <w:sz w:val="24"/>
          <w:szCs w:val="24"/>
        </w:rPr>
      </w:pPr>
      <w:r w:rsidRPr="00FB1BFD">
        <w:rPr>
          <w:rFonts w:ascii="Times New Roman" w:hAnsi="Times New Roman"/>
          <w:b/>
          <w:sz w:val="24"/>
          <w:szCs w:val="24"/>
        </w:rPr>
        <w:t>Revizyon Takip Tablosu</w:t>
      </w:r>
    </w:p>
    <w:p w:rsidR="00CD0E48" w:rsidRPr="00FB1BFD" w:rsidRDefault="00CD0E48" w:rsidP="00CD0E48">
      <w:pPr>
        <w:pStyle w:val="AralkYok"/>
        <w:rPr>
          <w:rFonts w:ascii="Times New Roman" w:hAnsi="Times New Roman"/>
          <w:sz w:val="24"/>
          <w:szCs w:val="24"/>
        </w:rPr>
      </w:pPr>
    </w:p>
    <w:p w:rsidR="00CD0E48" w:rsidRPr="00FB1BFD" w:rsidRDefault="00CF40F6" w:rsidP="003A42FD">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AMAÇ</w:t>
      </w:r>
    </w:p>
    <w:p w:rsidR="00CF40F6" w:rsidRPr="00FB1BFD" w:rsidRDefault="00CF40F6" w:rsidP="00CD0E48">
      <w:pPr>
        <w:pStyle w:val="AralkYok"/>
        <w:jc w:val="both"/>
        <w:rPr>
          <w:rFonts w:ascii="Times New Roman" w:hAnsi="Times New Roman"/>
          <w:b/>
          <w:sz w:val="24"/>
          <w:szCs w:val="24"/>
        </w:rPr>
      </w:pPr>
    </w:p>
    <w:p w:rsidR="003A42FD" w:rsidRDefault="00CD0E48" w:rsidP="00CD0E48">
      <w:pPr>
        <w:pStyle w:val="AralkYok"/>
        <w:jc w:val="both"/>
        <w:rPr>
          <w:rFonts w:ascii="Times New Roman" w:hAnsi="Times New Roman"/>
          <w:sz w:val="24"/>
          <w:szCs w:val="24"/>
        </w:rPr>
      </w:pPr>
      <w:r w:rsidRPr="00FB1BFD">
        <w:rPr>
          <w:rFonts w:ascii="Times New Roman" w:hAnsi="Times New Roman"/>
          <w:sz w:val="24"/>
          <w:szCs w:val="24"/>
        </w:rPr>
        <w:t xml:space="preserve">Bu talimat Üniversitemizin tüm akademik ve idari birimlerinde, çevresinde, </w:t>
      </w:r>
      <w:r w:rsidR="00510F07">
        <w:rPr>
          <w:rFonts w:ascii="Times New Roman" w:hAnsi="Times New Roman"/>
          <w:sz w:val="24"/>
          <w:szCs w:val="24"/>
        </w:rPr>
        <w:t xml:space="preserve">gaz altı ark kaynağından </w:t>
      </w:r>
      <w:r w:rsidR="003A42FD">
        <w:rPr>
          <w:rFonts w:ascii="Times New Roman" w:hAnsi="Times New Roman"/>
          <w:sz w:val="24"/>
          <w:szCs w:val="24"/>
        </w:rPr>
        <w:t xml:space="preserve">kaynaklanacak </w:t>
      </w:r>
      <w:r w:rsidR="00852E1E" w:rsidRPr="00FB1BFD">
        <w:rPr>
          <w:rFonts w:ascii="Times New Roman" w:hAnsi="Times New Roman"/>
          <w:sz w:val="24"/>
          <w:szCs w:val="24"/>
        </w:rPr>
        <w:t>kazaların önlenmesine yönelik alınacak tedbirleri belirler.</w:t>
      </w:r>
    </w:p>
    <w:p w:rsidR="003A42FD" w:rsidRPr="00FB1BFD" w:rsidRDefault="003A42FD" w:rsidP="00CD0E48">
      <w:pPr>
        <w:pStyle w:val="AralkYok"/>
        <w:jc w:val="both"/>
        <w:rPr>
          <w:rFonts w:ascii="Times New Roman" w:hAnsi="Times New Roman"/>
          <w:sz w:val="24"/>
          <w:szCs w:val="24"/>
        </w:rPr>
      </w:pPr>
    </w:p>
    <w:p w:rsidR="00CD0E48" w:rsidRDefault="00CD0E48" w:rsidP="003A42FD">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KAPSAM</w:t>
      </w:r>
    </w:p>
    <w:p w:rsidR="00FB1BFD" w:rsidRPr="00FB1BFD" w:rsidRDefault="00FB1BFD" w:rsidP="00CD0E48">
      <w:pPr>
        <w:pStyle w:val="AralkYok"/>
        <w:jc w:val="both"/>
        <w:rPr>
          <w:rFonts w:ascii="Times New Roman" w:hAnsi="Times New Roman"/>
          <w:sz w:val="24"/>
          <w:szCs w:val="24"/>
        </w:rPr>
      </w:pPr>
    </w:p>
    <w:p w:rsidR="003A42FD" w:rsidRDefault="00CD0E48" w:rsidP="00CD0E48">
      <w:pPr>
        <w:pStyle w:val="AralkYok"/>
        <w:jc w:val="both"/>
        <w:rPr>
          <w:rFonts w:ascii="Times New Roman" w:hAnsi="Times New Roman"/>
          <w:sz w:val="24"/>
          <w:szCs w:val="24"/>
        </w:rPr>
      </w:pPr>
      <w:r w:rsidRPr="00FB1BFD">
        <w:rPr>
          <w:rFonts w:ascii="Times New Roman" w:hAnsi="Times New Roman"/>
          <w:sz w:val="24"/>
          <w:szCs w:val="24"/>
        </w:rPr>
        <w:t>Bu Talimat Yıldız Teknik Üniversitesi’n</w:t>
      </w:r>
      <w:r w:rsidR="00CF40F6" w:rsidRPr="00FB1BFD">
        <w:rPr>
          <w:rFonts w:ascii="Times New Roman" w:hAnsi="Times New Roman"/>
          <w:sz w:val="24"/>
          <w:szCs w:val="24"/>
        </w:rPr>
        <w:t>in tüm birimlerinin</w:t>
      </w:r>
      <w:r w:rsidRPr="00FB1BFD">
        <w:rPr>
          <w:rFonts w:ascii="Times New Roman" w:hAnsi="Times New Roman"/>
          <w:sz w:val="24"/>
          <w:szCs w:val="24"/>
        </w:rPr>
        <w:t xml:space="preserve"> kapsar.</w:t>
      </w:r>
      <w:r w:rsidRPr="00FB1BFD">
        <w:rPr>
          <w:rFonts w:ascii="Times New Roman" w:hAnsi="Times New Roman"/>
          <w:sz w:val="24"/>
          <w:szCs w:val="24"/>
        </w:rPr>
        <w:tab/>
      </w:r>
    </w:p>
    <w:p w:rsidR="003A42FD" w:rsidRDefault="003A42FD" w:rsidP="00CD0E48">
      <w:pPr>
        <w:pStyle w:val="AralkYok"/>
        <w:jc w:val="both"/>
        <w:rPr>
          <w:rFonts w:ascii="Times New Roman" w:hAnsi="Times New Roman"/>
          <w:sz w:val="24"/>
          <w:szCs w:val="24"/>
        </w:rPr>
      </w:pPr>
    </w:p>
    <w:p w:rsidR="00CD0E48" w:rsidRPr="003A42FD" w:rsidRDefault="00CF40F6" w:rsidP="003A42FD">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TANIMLAR</w:t>
      </w:r>
    </w:p>
    <w:p w:rsidR="00CD0E48" w:rsidRPr="00FB1BFD" w:rsidRDefault="00CD0E48" w:rsidP="00CD0E48">
      <w:pPr>
        <w:pStyle w:val="AralkYok"/>
        <w:jc w:val="both"/>
        <w:rPr>
          <w:rFonts w:ascii="Times New Roman" w:hAnsi="Times New Roman"/>
          <w:b/>
          <w:sz w:val="24"/>
          <w:szCs w:val="24"/>
        </w:rPr>
      </w:pPr>
    </w:p>
    <w:p w:rsidR="003A42FD" w:rsidRDefault="00FB1BFD" w:rsidP="00CD0E48">
      <w:pPr>
        <w:pStyle w:val="AralkYok"/>
        <w:jc w:val="both"/>
        <w:rPr>
          <w:rFonts w:ascii="Times New Roman" w:hAnsi="Times New Roman"/>
          <w:sz w:val="24"/>
          <w:szCs w:val="24"/>
        </w:rPr>
      </w:pPr>
      <w:r w:rsidRPr="00FB1BFD">
        <w:rPr>
          <w:rFonts w:ascii="Times New Roman" w:hAnsi="Times New Roman"/>
          <w:sz w:val="24"/>
          <w:szCs w:val="24"/>
        </w:rPr>
        <w:t>Bu Talimatta tanımlanması gereken herhangi bir terim bulunmamaktadır.</w:t>
      </w:r>
    </w:p>
    <w:p w:rsidR="003A42FD" w:rsidRDefault="003A42FD" w:rsidP="00CD0E48">
      <w:pPr>
        <w:pStyle w:val="AralkYok"/>
        <w:jc w:val="both"/>
        <w:rPr>
          <w:rFonts w:ascii="Times New Roman" w:hAnsi="Times New Roman"/>
          <w:sz w:val="24"/>
          <w:szCs w:val="24"/>
        </w:rPr>
      </w:pPr>
    </w:p>
    <w:p w:rsidR="003A42FD" w:rsidRPr="003A42FD" w:rsidRDefault="00CF40F6" w:rsidP="00CD0E48">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 xml:space="preserve"> SORUMLUL</w:t>
      </w:r>
      <w:r w:rsidR="0074793C">
        <w:rPr>
          <w:rFonts w:ascii="Times New Roman" w:hAnsi="Times New Roman"/>
          <w:b/>
          <w:sz w:val="24"/>
          <w:szCs w:val="24"/>
        </w:rPr>
        <w:t>UKL</w:t>
      </w:r>
      <w:r w:rsidRPr="00FB1BFD">
        <w:rPr>
          <w:rFonts w:ascii="Times New Roman" w:hAnsi="Times New Roman"/>
          <w:b/>
          <w:sz w:val="24"/>
          <w:szCs w:val="24"/>
        </w:rPr>
        <w:t>AR</w:t>
      </w:r>
    </w:p>
    <w:p w:rsidR="003A42FD" w:rsidRDefault="003A42FD" w:rsidP="003A42FD">
      <w:pPr>
        <w:pStyle w:val="AralkYok"/>
        <w:ind w:left="720"/>
        <w:jc w:val="both"/>
        <w:rPr>
          <w:rFonts w:ascii="Times New Roman" w:hAnsi="Times New Roman"/>
          <w:sz w:val="24"/>
          <w:szCs w:val="24"/>
        </w:rPr>
      </w:pPr>
    </w:p>
    <w:p w:rsidR="00CD0E48" w:rsidRDefault="003A42FD" w:rsidP="003A42FD">
      <w:pPr>
        <w:pStyle w:val="AralkYok"/>
        <w:numPr>
          <w:ilvl w:val="1"/>
          <w:numId w:val="3"/>
        </w:numPr>
        <w:jc w:val="both"/>
        <w:rPr>
          <w:rFonts w:ascii="Times New Roman" w:hAnsi="Times New Roman"/>
          <w:sz w:val="24"/>
          <w:szCs w:val="24"/>
        </w:rPr>
      </w:pPr>
      <w:r w:rsidRPr="003A42FD">
        <w:rPr>
          <w:rFonts w:ascii="Times New Roman" w:hAnsi="Times New Roman"/>
          <w:sz w:val="24"/>
          <w:szCs w:val="24"/>
        </w:rPr>
        <w:t xml:space="preserve">Tüm personel </w:t>
      </w:r>
    </w:p>
    <w:p w:rsidR="003A42FD" w:rsidRPr="003A42FD" w:rsidRDefault="003A42FD" w:rsidP="003A42FD">
      <w:pPr>
        <w:pStyle w:val="AralkYok"/>
        <w:ind w:left="1080"/>
        <w:jc w:val="both"/>
        <w:rPr>
          <w:rFonts w:ascii="Times New Roman" w:hAnsi="Times New Roman"/>
          <w:sz w:val="24"/>
          <w:szCs w:val="24"/>
        </w:rPr>
      </w:pPr>
    </w:p>
    <w:p w:rsidR="00CD0E48" w:rsidRPr="003A42FD" w:rsidRDefault="00CD0E48" w:rsidP="003A42FD">
      <w:pPr>
        <w:pStyle w:val="AralkYok"/>
        <w:numPr>
          <w:ilvl w:val="0"/>
          <w:numId w:val="3"/>
        </w:numPr>
        <w:jc w:val="both"/>
        <w:rPr>
          <w:rFonts w:ascii="Times New Roman" w:hAnsi="Times New Roman"/>
          <w:sz w:val="24"/>
          <w:szCs w:val="24"/>
        </w:rPr>
      </w:pPr>
      <w:r w:rsidRPr="00FB1BFD">
        <w:rPr>
          <w:rFonts w:ascii="Times New Roman" w:hAnsi="Times New Roman"/>
          <w:b/>
          <w:sz w:val="24"/>
          <w:szCs w:val="24"/>
        </w:rPr>
        <w:t xml:space="preserve"> </w:t>
      </w:r>
      <w:r w:rsidR="00CF40F6" w:rsidRPr="00FB1BFD">
        <w:rPr>
          <w:rFonts w:ascii="Times New Roman" w:hAnsi="Times New Roman"/>
          <w:b/>
          <w:sz w:val="24"/>
          <w:szCs w:val="24"/>
        </w:rPr>
        <w:t>UYGULAMA</w:t>
      </w:r>
    </w:p>
    <w:p w:rsidR="003A42FD" w:rsidRDefault="003A42FD" w:rsidP="003A42FD">
      <w:pPr>
        <w:spacing w:after="0" w:line="360" w:lineRule="auto"/>
        <w:jc w:val="both"/>
        <w:rPr>
          <w:rFonts w:ascii="Times New Roman" w:hAnsi="Times New Roman"/>
          <w:sz w:val="24"/>
          <w:szCs w:val="24"/>
        </w:rPr>
      </w:pP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hAnsi="Times New Roman"/>
          <w:bCs/>
          <w:sz w:val="24"/>
          <w:szCs w:val="24"/>
        </w:rPr>
        <w:t xml:space="preserve">Çalışma esnasında </w:t>
      </w:r>
      <w:proofErr w:type="spellStart"/>
      <w:r w:rsidRPr="00510F07">
        <w:rPr>
          <w:rFonts w:ascii="Times New Roman" w:eastAsiaTheme="minorHAnsi" w:hAnsi="Times New Roman"/>
          <w:sz w:val="24"/>
          <w:szCs w:val="24"/>
          <w:lang w:eastAsia="en-US"/>
        </w:rPr>
        <w:t>poli</w:t>
      </w:r>
      <w:proofErr w:type="spellEnd"/>
      <w:r w:rsidRPr="00510F07">
        <w:rPr>
          <w:rFonts w:ascii="Times New Roman" w:eastAsiaTheme="minorHAnsi" w:hAnsi="Times New Roman"/>
          <w:sz w:val="24"/>
          <w:szCs w:val="24"/>
          <w:lang w:eastAsia="en-US"/>
        </w:rPr>
        <w:t xml:space="preserve"> karbonattan yapılmış yeşil lensli gözlük veya yüz siperi,</w:t>
      </w:r>
      <w:r w:rsidRPr="00510F07">
        <w:rPr>
          <w:rFonts w:ascii="Times New Roman" w:hAnsi="Times New Roman"/>
          <w:bCs/>
          <w:sz w:val="24"/>
          <w:szCs w:val="24"/>
        </w:rPr>
        <w:t xml:space="preserve"> ısıya dayanıklı deri eldiven, yanmaya mukavim emniyet giysisi ve işin özelliğine göre verilen kişisel koruyucu donanımlar kullanılmalıdır.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hAnsi="Times New Roman" w:cs="Times New Roman"/>
          <w:bCs/>
          <w:sz w:val="24"/>
          <w:szCs w:val="24"/>
        </w:rPr>
        <w:t>Kaynak işlemi sırasında ortaya çıkan kıvılcımların yangına sebebiyet vermemesi için yakınlarda yanıcı malzeme bulunmadığından emin olunmalıdır.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hAnsi="Times New Roman" w:cs="Times New Roman"/>
          <w:bCs/>
          <w:sz w:val="24"/>
          <w:szCs w:val="24"/>
        </w:rPr>
        <w:t>Çalışmaya başlamadan önce elektrik bağlantısı kontrol edilmeli aşınmış, yıpranmış kablo var ise elektrik ekibine haber verilmelidir.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hAnsi="Times New Roman" w:cs="Times New Roman"/>
          <w:bCs/>
          <w:sz w:val="24"/>
          <w:szCs w:val="24"/>
        </w:rPr>
        <w:t>Kaynak sırasında kesinlikle boyun bağı, sarkıntılı elbiseler giyilmemeli, kol saati, zincir, yüzük gibi süs eşyaları takılmamalıdır.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hAnsi="Times New Roman" w:cs="Times New Roman"/>
          <w:bCs/>
          <w:sz w:val="24"/>
          <w:szCs w:val="24"/>
        </w:rPr>
        <w:t>Kaynak sırasında açığa çıkan gazlar kesinlikle solunmamalıdır.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hAnsi="Times New Roman" w:cs="Times New Roman"/>
          <w:bCs/>
          <w:sz w:val="24"/>
          <w:szCs w:val="24"/>
        </w:rPr>
        <w:t>Makinenin hiçbir elektrikli aksamına müdahale edilmemeli ve hareketli parçalarına kesinlikle dokunulmamalıdır.</w:t>
      </w:r>
      <w:r w:rsidRPr="00510F07">
        <w:rPr>
          <w:rFonts w:ascii="Times New Roman" w:hAnsi="Times New Roman" w:cs="Times New Roman"/>
          <w:bCs/>
          <w:color w:val="000000" w:themeColor="text1"/>
          <w:sz w:val="24"/>
          <w:szCs w:val="24"/>
          <w:lang w:eastAsia="en-US"/>
        </w:rPr>
        <w:t xml:space="preserve"> </w:t>
      </w:r>
      <w:r w:rsidRPr="00510F07">
        <w:rPr>
          <w:rFonts w:ascii="Times New Roman" w:hAnsi="Times New Roman" w:cs="Times New Roman"/>
          <w:bCs/>
          <w:sz w:val="24"/>
          <w:szCs w:val="24"/>
        </w:rPr>
        <w:t>Şase kablolarının çıplak ve sıyrılmış olmamasına dikkat edilmelidir.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hAnsi="Times New Roman" w:cs="Times New Roman"/>
          <w:bCs/>
          <w:sz w:val="24"/>
          <w:szCs w:val="24"/>
        </w:rPr>
        <w:t>Makine ile ilgili herhangi bir sorun var ise mutlaka elektrik ekibine haber verilmelidir.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eastAsiaTheme="minorHAnsi" w:hAnsi="Times New Roman" w:cs="Times New Roman"/>
          <w:sz w:val="24"/>
          <w:szCs w:val="24"/>
          <w:lang w:eastAsia="en-US"/>
        </w:rPr>
        <w:lastRenderedPageBreak/>
        <w:t>Civardaki karton, kutu, mukavva, kâğıt gibi katı yanıcılar ile motorin, benzin, tiner ve boya gibi sıvı yanıcılar kaynak mahallinden uzaklaştırılmalıdır.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eastAsiaTheme="minorHAnsi" w:hAnsi="Times New Roman" w:cs="Times New Roman"/>
          <w:sz w:val="24"/>
          <w:szCs w:val="24"/>
          <w:lang w:eastAsia="en-US"/>
        </w:rPr>
        <w:t>Kaynak mahallinde 6 kg.’</w:t>
      </w:r>
      <w:proofErr w:type="spellStart"/>
      <w:r w:rsidRPr="00510F07">
        <w:rPr>
          <w:rFonts w:ascii="Times New Roman" w:eastAsiaTheme="minorHAnsi" w:hAnsi="Times New Roman" w:cs="Times New Roman"/>
          <w:sz w:val="24"/>
          <w:szCs w:val="24"/>
          <w:lang w:eastAsia="en-US"/>
        </w:rPr>
        <w:t>lık</w:t>
      </w:r>
      <w:proofErr w:type="spellEnd"/>
      <w:r w:rsidRPr="00510F07">
        <w:rPr>
          <w:rFonts w:ascii="Times New Roman" w:eastAsiaTheme="minorHAnsi" w:hAnsi="Times New Roman" w:cs="Times New Roman"/>
          <w:sz w:val="24"/>
          <w:szCs w:val="24"/>
          <w:lang w:eastAsia="en-US"/>
        </w:rPr>
        <w:t xml:space="preserve"> karbondioksitli yangın söndürme cihazı ve yangın battaniyesi bulundurulmalıdır.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eastAsiaTheme="minorHAnsi" w:hAnsi="Times New Roman" w:cs="Times New Roman"/>
          <w:sz w:val="24"/>
          <w:szCs w:val="24"/>
          <w:lang w:eastAsia="en-US"/>
        </w:rPr>
        <w:t>Yüksek yerlerde kaynak işi yapıldığında kaynaktan çıkacak ark parçalarının aşağıya düşmemesi için kaynak yapılan yerin altına yangın battaniyesi serilmelidir.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eastAsiaTheme="minorHAnsi" w:hAnsi="Times New Roman" w:cs="Times New Roman"/>
          <w:sz w:val="24"/>
          <w:szCs w:val="24"/>
          <w:lang w:eastAsia="en-US"/>
        </w:rPr>
        <w:t>Yangın tehlikesi olan işlerde bir kişi yangın gözeticisi olarak görevlendirilmelidir.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eastAsiaTheme="minorHAnsi" w:hAnsi="Times New Roman" w:cs="Times New Roman"/>
          <w:sz w:val="24"/>
          <w:szCs w:val="24"/>
          <w:lang w:eastAsia="en-US"/>
        </w:rPr>
        <w:t>Kaynak işlemi sonrasında civarda ileriye dönük yangın çıkartabilecek ufak kor parçaları bulunmamasına dikkat edilmelidir. Kaynak mahalli iyice temizlenmelidir.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eastAsiaTheme="minorHAnsi" w:hAnsi="Times New Roman" w:cs="Times New Roman"/>
          <w:sz w:val="24"/>
          <w:szCs w:val="24"/>
          <w:lang w:eastAsia="en-US"/>
        </w:rPr>
        <w:t>Kaynak yapılan malzeme yakıcı derecede sıcak olacağından diğer şahıslara zarar verecek şekilde bırakılmamalıdır.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eastAsiaTheme="minorHAnsi" w:hAnsi="Times New Roman" w:cs="Times New Roman"/>
          <w:sz w:val="24"/>
          <w:szCs w:val="24"/>
          <w:lang w:eastAsia="en-US"/>
        </w:rPr>
        <w:t xml:space="preserve">Hava </w:t>
      </w:r>
      <w:proofErr w:type="gramStart"/>
      <w:r w:rsidRPr="00510F07">
        <w:rPr>
          <w:rFonts w:ascii="Times New Roman" w:eastAsiaTheme="minorHAnsi" w:hAnsi="Times New Roman" w:cs="Times New Roman"/>
          <w:sz w:val="24"/>
          <w:szCs w:val="24"/>
          <w:lang w:eastAsia="en-US"/>
        </w:rPr>
        <w:t>sirkülasyonunun</w:t>
      </w:r>
      <w:proofErr w:type="gramEnd"/>
      <w:r w:rsidRPr="00510F07">
        <w:rPr>
          <w:rFonts w:ascii="Times New Roman" w:eastAsiaTheme="minorHAnsi" w:hAnsi="Times New Roman" w:cs="Times New Roman"/>
          <w:sz w:val="24"/>
          <w:szCs w:val="24"/>
          <w:lang w:eastAsia="en-US"/>
        </w:rPr>
        <w:t xml:space="preserve"> az olduğu yerlerde kaynak sırasında çıkan gazların solunum yolu ile alınmasını önlemek amacı ile yarım yüz maskesi kullanılmalıdır.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eastAsiaTheme="minorHAnsi" w:hAnsi="Times New Roman" w:cs="Times New Roman"/>
          <w:sz w:val="24"/>
          <w:szCs w:val="24"/>
          <w:lang w:eastAsia="en-US"/>
        </w:rPr>
        <w:t>Depo ve kabin gibi kapalı hazneler içinde kaynak yapılması zorunlu olduğu hallerde çalışanın nefes alması için ya hava beslemeli maske kullanılmalı ya da ortama temiz hava girmesi sağlanarak içerideki zehirli gazın dışarı atılması sağlanmalıdır.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eastAsiaTheme="minorHAnsi" w:hAnsi="Times New Roman" w:cs="Times New Roman"/>
          <w:sz w:val="24"/>
          <w:szCs w:val="24"/>
          <w:lang w:eastAsia="en-US"/>
        </w:rPr>
        <w:t>Depo, tank gibi alanlarda kaynak işleri yapılırken tankın dışında ancak içerideki kaynakçıyı görebilen ve sürekli izleyen bir kişi bulundurulmalıdır.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eastAsiaTheme="minorHAnsi" w:hAnsi="Times New Roman" w:cs="Times New Roman"/>
          <w:sz w:val="24"/>
          <w:szCs w:val="24"/>
          <w:lang w:eastAsia="en-US"/>
        </w:rPr>
        <w:t>Metal parçaların kaynağı sırasında ayağa ve parmaklara malzeme düşeceği dikkate alınarak mutlaka burnu çelik burunlu güvenlik ayakkabısı giyilmelidir.</w:t>
      </w:r>
    </w:p>
    <w:p w:rsidR="00510F07" w:rsidRPr="00510F07" w:rsidRDefault="00510F07" w:rsidP="00510F07">
      <w:pPr>
        <w:pStyle w:val="ListeParagraf"/>
        <w:numPr>
          <w:ilvl w:val="1"/>
          <w:numId w:val="3"/>
        </w:numPr>
        <w:spacing w:after="0" w:line="360" w:lineRule="auto"/>
        <w:jc w:val="both"/>
        <w:rPr>
          <w:rFonts w:ascii="Times New Roman" w:eastAsiaTheme="minorHAnsi" w:hAnsi="Times New Roman"/>
          <w:sz w:val="24"/>
          <w:szCs w:val="24"/>
          <w:lang w:eastAsia="en-US"/>
        </w:rPr>
      </w:pPr>
      <w:r w:rsidRPr="00510F07">
        <w:rPr>
          <w:rFonts w:ascii="Times New Roman" w:eastAsiaTheme="minorHAnsi" w:hAnsi="Times New Roman" w:cs="Times New Roman"/>
          <w:sz w:val="24"/>
          <w:szCs w:val="24"/>
          <w:lang w:eastAsia="en-US"/>
        </w:rPr>
        <w:t>Yüksek yerlerde yapılacak kaynak işlerinde uygun merdivenler kullanılmalıdır. Gerekli yüksekte çalışma önlemleri alınmalıdır.</w:t>
      </w:r>
    </w:p>
    <w:p w:rsidR="00CF40F6" w:rsidRPr="00FB1BFD" w:rsidRDefault="00CF40F6" w:rsidP="00852E1E">
      <w:pPr>
        <w:pStyle w:val="AralkYok"/>
        <w:jc w:val="both"/>
        <w:rPr>
          <w:rFonts w:ascii="Times New Roman" w:hAnsi="Times New Roman"/>
          <w:sz w:val="24"/>
          <w:szCs w:val="24"/>
        </w:rPr>
      </w:pPr>
    </w:p>
    <w:p w:rsidR="00CF40F6" w:rsidRPr="00FB1BFD" w:rsidRDefault="00CF40F6" w:rsidP="003A42FD">
      <w:pPr>
        <w:pStyle w:val="AralkYok"/>
        <w:numPr>
          <w:ilvl w:val="0"/>
          <w:numId w:val="3"/>
        </w:numPr>
        <w:jc w:val="both"/>
        <w:rPr>
          <w:rFonts w:ascii="Times New Roman" w:hAnsi="Times New Roman"/>
          <w:b/>
          <w:sz w:val="24"/>
          <w:szCs w:val="24"/>
        </w:rPr>
      </w:pPr>
      <w:r w:rsidRPr="00FB1BFD">
        <w:rPr>
          <w:rFonts w:ascii="Times New Roman" w:hAnsi="Times New Roman"/>
          <w:b/>
          <w:sz w:val="24"/>
          <w:szCs w:val="24"/>
        </w:rPr>
        <w:t xml:space="preserve"> İLGİLİ DOKÜMANLAR</w:t>
      </w:r>
    </w:p>
    <w:p w:rsidR="003A42FD" w:rsidRPr="00FB1BFD" w:rsidRDefault="00BA3A03" w:rsidP="003A42FD">
      <w:pPr>
        <w:pStyle w:val="AralkYok"/>
        <w:numPr>
          <w:ilvl w:val="1"/>
          <w:numId w:val="3"/>
        </w:numPr>
        <w:jc w:val="both"/>
        <w:rPr>
          <w:rFonts w:ascii="Times New Roman" w:hAnsi="Times New Roman"/>
          <w:sz w:val="24"/>
          <w:szCs w:val="24"/>
        </w:rPr>
      </w:pPr>
      <w:r>
        <w:rPr>
          <w:rFonts w:ascii="Times New Roman" w:hAnsi="Times New Roman"/>
          <w:sz w:val="24"/>
          <w:szCs w:val="24"/>
        </w:rPr>
        <w:t xml:space="preserve"> </w:t>
      </w:r>
      <w:r w:rsidR="00433DAE">
        <w:rPr>
          <w:rFonts w:ascii="Times New Roman" w:hAnsi="Times New Roman"/>
          <w:sz w:val="24"/>
          <w:szCs w:val="24"/>
        </w:rPr>
        <w:t xml:space="preserve">FR-1764- </w:t>
      </w:r>
      <w:r w:rsidR="000772E0">
        <w:rPr>
          <w:rFonts w:ascii="Times New Roman" w:hAnsi="Times New Roman"/>
          <w:sz w:val="24"/>
          <w:szCs w:val="24"/>
        </w:rPr>
        <w:t>Genel İş</w:t>
      </w:r>
      <w:r w:rsidR="003A42FD">
        <w:rPr>
          <w:rFonts w:ascii="Times New Roman" w:hAnsi="Times New Roman"/>
          <w:sz w:val="24"/>
          <w:szCs w:val="24"/>
        </w:rPr>
        <w:t xml:space="preserve"> İzin Formu </w:t>
      </w:r>
    </w:p>
    <w:sectPr w:rsidR="003A42FD" w:rsidRPr="00FB1BFD" w:rsidSect="00CD0E4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FE" w:rsidRDefault="00CD70FE" w:rsidP="00151E02">
      <w:pPr>
        <w:spacing w:after="0" w:line="240" w:lineRule="auto"/>
      </w:pPr>
      <w:r>
        <w:separator/>
      </w:r>
    </w:p>
  </w:endnote>
  <w:endnote w:type="continuationSeparator" w:id="0">
    <w:p w:rsidR="00CD70FE" w:rsidRDefault="00CD70FE"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D0" w:rsidRDefault="003B13D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3B13D0" w:rsidRPr="00AE6D38" w:rsidTr="00D974AF">
      <w:tc>
        <w:tcPr>
          <w:tcW w:w="3259" w:type="dxa"/>
          <w:shd w:val="clear" w:color="auto" w:fill="auto"/>
        </w:tcPr>
        <w:p w:rsidR="003B13D0" w:rsidRDefault="003B13D0" w:rsidP="003B13D0">
          <w:pPr>
            <w:pStyle w:val="Altbilgi"/>
            <w:jc w:val="center"/>
            <w:rPr>
              <w:rFonts w:ascii="Arial" w:hAnsi="Arial" w:cs="Arial"/>
              <w:sz w:val="20"/>
            </w:rPr>
          </w:pPr>
          <w:r w:rsidRPr="00AE6D38">
            <w:rPr>
              <w:rFonts w:ascii="Arial" w:hAnsi="Arial" w:cs="Arial"/>
              <w:sz w:val="20"/>
            </w:rPr>
            <w:t>Hazırlayan</w:t>
          </w:r>
        </w:p>
        <w:p w:rsidR="003B13D0" w:rsidRPr="00AE6D38" w:rsidRDefault="003B13D0" w:rsidP="003B13D0">
          <w:pPr>
            <w:pStyle w:val="Altbilgi"/>
            <w:jc w:val="center"/>
            <w:rPr>
              <w:rFonts w:ascii="Arial" w:hAnsi="Arial" w:cs="Arial"/>
              <w:sz w:val="20"/>
            </w:rPr>
          </w:pPr>
          <w:r>
            <w:rPr>
              <w:rFonts w:ascii="Arial" w:hAnsi="Arial" w:cs="Arial"/>
              <w:sz w:val="20"/>
            </w:rPr>
            <w:t xml:space="preserve">İSG Koordinatörlüğü </w:t>
          </w:r>
        </w:p>
      </w:tc>
      <w:tc>
        <w:tcPr>
          <w:tcW w:w="3259" w:type="dxa"/>
          <w:shd w:val="clear" w:color="auto" w:fill="auto"/>
        </w:tcPr>
        <w:p w:rsidR="003B13D0" w:rsidRDefault="003B13D0" w:rsidP="003B13D0">
          <w:pPr>
            <w:pStyle w:val="Altbilgi"/>
            <w:jc w:val="center"/>
            <w:rPr>
              <w:rFonts w:ascii="Arial" w:hAnsi="Arial" w:cs="Arial"/>
              <w:sz w:val="20"/>
            </w:rPr>
          </w:pPr>
          <w:r w:rsidRPr="00AE6D38">
            <w:rPr>
              <w:rFonts w:ascii="Arial" w:hAnsi="Arial" w:cs="Arial"/>
              <w:sz w:val="20"/>
            </w:rPr>
            <w:t>Sistem Onayı</w:t>
          </w:r>
        </w:p>
        <w:p w:rsidR="003B13D0" w:rsidRPr="00AE6D38" w:rsidRDefault="003B13D0" w:rsidP="003B13D0">
          <w:pPr>
            <w:pStyle w:val="Altbilgi"/>
            <w:jc w:val="center"/>
            <w:rPr>
              <w:rFonts w:ascii="Arial" w:hAnsi="Arial" w:cs="Arial"/>
              <w:sz w:val="20"/>
            </w:rPr>
          </w:pPr>
          <w:r>
            <w:rPr>
              <w:rFonts w:ascii="Arial" w:hAnsi="Arial" w:cs="Arial"/>
              <w:sz w:val="20"/>
            </w:rPr>
            <w:t>Prof. Dr. İhsan KAYA</w:t>
          </w:r>
        </w:p>
      </w:tc>
      <w:tc>
        <w:tcPr>
          <w:tcW w:w="3371" w:type="dxa"/>
          <w:shd w:val="clear" w:color="auto" w:fill="auto"/>
        </w:tcPr>
        <w:p w:rsidR="003B13D0" w:rsidRDefault="003B13D0" w:rsidP="003B13D0">
          <w:pPr>
            <w:pStyle w:val="Altbilgi"/>
            <w:jc w:val="center"/>
            <w:rPr>
              <w:rFonts w:ascii="Arial" w:hAnsi="Arial" w:cs="Arial"/>
              <w:sz w:val="20"/>
            </w:rPr>
          </w:pPr>
          <w:r w:rsidRPr="00AE6D38">
            <w:rPr>
              <w:rFonts w:ascii="Arial" w:hAnsi="Arial" w:cs="Arial"/>
              <w:sz w:val="20"/>
            </w:rPr>
            <w:t>Yürürlük Onayı</w:t>
          </w:r>
        </w:p>
        <w:p w:rsidR="003B13D0" w:rsidRDefault="003B13D0" w:rsidP="003B13D0">
          <w:pPr>
            <w:pStyle w:val="Altbilgi"/>
            <w:jc w:val="center"/>
            <w:rPr>
              <w:rFonts w:ascii="Arial" w:hAnsi="Arial" w:cs="Arial"/>
              <w:sz w:val="20"/>
            </w:rPr>
          </w:pPr>
          <w:r>
            <w:rPr>
              <w:rFonts w:ascii="Arial" w:hAnsi="Arial" w:cs="Arial"/>
              <w:sz w:val="20"/>
            </w:rPr>
            <w:t>Prof. Dr. Umut Rıfat TUZKAYA</w:t>
          </w:r>
        </w:p>
        <w:p w:rsidR="003B13D0" w:rsidRPr="00AE6D38" w:rsidRDefault="003B13D0" w:rsidP="003B13D0">
          <w:pPr>
            <w:pStyle w:val="Altbilgi"/>
            <w:jc w:val="center"/>
            <w:rPr>
              <w:rFonts w:ascii="Arial" w:hAnsi="Arial" w:cs="Arial"/>
              <w:sz w:val="20"/>
            </w:rPr>
          </w:pPr>
        </w:p>
      </w:tc>
    </w:tr>
  </w:tbl>
  <w:p w:rsidR="00151E02" w:rsidRPr="00151E02" w:rsidRDefault="00151E02">
    <w:pPr>
      <w:pStyle w:val="Altbilgi"/>
      <w:rPr>
        <w:rFonts w:ascii="Arial" w:hAnsi="Arial" w:cs="Arial"/>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D0" w:rsidRDefault="003B13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FE" w:rsidRDefault="00CD70FE" w:rsidP="00151E02">
      <w:pPr>
        <w:spacing w:after="0" w:line="240" w:lineRule="auto"/>
      </w:pPr>
      <w:r>
        <w:separator/>
      </w:r>
    </w:p>
  </w:footnote>
  <w:footnote w:type="continuationSeparator" w:id="0">
    <w:p w:rsidR="00CD70FE" w:rsidRDefault="00CD70FE"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D0" w:rsidRDefault="003B13D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5319"/>
      <w:gridCol w:w="1550"/>
      <w:gridCol w:w="1377"/>
    </w:tblGrid>
    <w:tr w:rsidR="00151E02" w:rsidRPr="00AE6D38" w:rsidTr="00AE6D38">
      <w:trPr>
        <w:trHeight w:val="276"/>
      </w:trPr>
      <w:tc>
        <w:tcPr>
          <w:tcW w:w="1526" w:type="dxa"/>
          <w:vMerge w:val="restart"/>
          <w:shd w:val="clear" w:color="auto" w:fill="auto"/>
          <w:vAlign w:val="center"/>
        </w:tcPr>
        <w:p w:rsidR="00151E02" w:rsidRPr="00AE6D38" w:rsidRDefault="00A35329" w:rsidP="00AE6D38">
          <w:pPr>
            <w:pStyle w:val="stbilgi"/>
            <w:jc w:val="center"/>
            <w:rPr>
              <w:rFonts w:ascii="Arial" w:hAnsi="Arial" w:cs="Arial"/>
            </w:rPr>
          </w:pPr>
          <w:r>
            <w:rPr>
              <w:rFonts w:ascii="Arial" w:hAnsi="Arial" w:cs="Arial"/>
              <w:noProof/>
              <w:lang w:eastAsia="tr-TR"/>
            </w:rPr>
            <w:drawing>
              <wp:inline distT="0" distB="0" distL="0" distR="0" wp14:anchorId="30993FBD" wp14:editId="022EFC3F">
                <wp:extent cx="714375" cy="723900"/>
                <wp:effectExtent l="0" t="0" r="9525"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shd w:val="clear" w:color="auto" w:fill="auto"/>
          <w:vAlign w:val="center"/>
        </w:tcPr>
        <w:p w:rsidR="00510F07" w:rsidRDefault="003B13D0" w:rsidP="00510F07">
          <w:pPr>
            <w:pStyle w:val="stbilgi"/>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İSG </w:t>
          </w:r>
          <w:bookmarkStart w:id="0" w:name="_GoBack"/>
          <w:bookmarkEnd w:id="0"/>
          <w:r w:rsidR="00510F07">
            <w:rPr>
              <w:rFonts w:ascii="Times New Roman" w:hAnsi="Times New Roman"/>
              <w:b/>
              <w:bCs/>
              <w:color w:val="000000" w:themeColor="text1"/>
              <w:sz w:val="28"/>
              <w:szCs w:val="28"/>
            </w:rPr>
            <w:t xml:space="preserve">GAZ ALTI ARK KAYNAĞI </w:t>
          </w:r>
        </w:p>
        <w:p w:rsidR="00151E02" w:rsidRPr="00A35329" w:rsidRDefault="00A35329" w:rsidP="00510F07">
          <w:pPr>
            <w:pStyle w:val="stbilgi"/>
            <w:jc w:val="center"/>
            <w:rPr>
              <w:rFonts w:ascii="Times New Roman" w:hAnsi="Times New Roman"/>
              <w:b/>
              <w:color w:val="000000" w:themeColor="text1"/>
            </w:rPr>
          </w:pPr>
          <w:r>
            <w:rPr>
              <w:rFonts w:ascii="Times New Roman" w:hAnsi="Times New Roman"/>
              <w:b/>
              <w:bCs/>
              <w:color w:val="000000" w:themeColor="text1"/>
              <w:sz w:val="28"/>
              <w:szCs w:val="28"/>
            </w:rPr>
            <w:t>TALİ</w:t>
          </w:r>
          <w:r w:rsidR="003A42FD" w:rsidRPr="00A35329">
            <w:rPr>
              <w:rFonts w:ascii="Times New Roman" w:hAnsi="Times New Roman"/>
              <w:b/>
              <w:bCs/>
              <w:color w:val="000000" w:themeColor="text1"/>
              <w:sz w:val="28"/>
              <w:szCs w:val="28"/>
            </w:rPr>
            <w:t>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433DAE" w:rsidP="00151E02">
          <w:pPr>
            <w:pStyle w:val="stbilgi"/>
            <w:rPr>
              <w:rFonts w:ascii="Arial" w:hAnsi="Arial" w:cs="Arial"/>
              <w:b/>
              <w:sz w:val="18"/>
            </w:rPr>
          </w:pPr>
          <w:r>
            <w:rPr>
              <w:rFonts w:ascii="Arial" w:hAnsi="Arial" w:cs="Arial"/>
              <w:b/>
              <w:sz w:val="18"/>
            </w:rPr>
            <w:t>TL-328</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433DAE" w:rsidP="00151E02">
          <w:pPr>
            <w:pStyle w:val="stbilgi"/>
            <w:rPr>
              <w:rFonts w:ascii="Arial" w:hAnsi="Arial" w:cs="Arial"/>
              <w:b/>
              <w:sz w:val="18"/>
            </w:rPr>
          </w:pPr>
          <w:r>
            <w:rPr>
              <w:rFonts w:ascii="Arial" w:hAnsi="Arial" w:cs="Arial"/>
              <w:b/>
              <w:sz w:val="18"/>
            </w:rPr>
            <w:t>17.08.2021</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151E02" w:rsidP="00151E02">
          <w:pPr>
            <w:pStyle w:val="stbilgi"/>
            <w:rPr>
              <w:rFonts w:ascii="Arial" w:hAnsi="Arial" w:cs="Arial"/>
              <w:b/>
              <w:sz w:val="18"/>
            </w:rPr>
          </w:pP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493EB2" w:rsidP="00151E02">
          <w:pPr>
            <w:pStyle w:val="stbilgi"/>
            <w:rPr>
              <w:rFonts w:ascii="Arial" w:hAnsi="Arial" w:cs="Arial"/>
              <w:b/>
              <w:sz w:val="18"/>
            </w:rPr>
          </w:pPr>
          <w:r>
            <w:rPr>
              <w:rFonts w:ascii="Arial" w:hAnsi="Arial" w:cs="Arial"/>
              <w:b/>
              <w:sz w:val="18"/>
            </w:rPr>
            <w:t>00</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910886"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3B13D0">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r w:rsidR="004E4CEA">
            <w:rPr>
              <w:rFonts w:ascii="Arial" w:hAnsi="Arial" w:cs="Arial"/>
              <w:b/>
              <w:noProof/>
              <w:sz w:val="18"/>
            </w:rPr>
            <w:fldChar w:fldCharType="begin"/>
          </w:r>
          <w:r w:rsidR="004E4CEA">
            <w:rPr>
              <w:rFonts w:ascii="Arial" w:hAnsi="Arial" w:cs="Arial"/>
              <w:b/>
              <w:noProof/>
              <w:sz w:val="18"/>
            </w:rPr>
            <w:instrText xml:space="preserve"> NUMPAGES   \* MERGEFORMAT </w:instrText>
          </w:r>
          <w:r w:rsidR="004E4CEA">
            <w:rPr>
              <w:rFonts w:ascii="Arial" w:hAnsi="Arial" w:cs="Arial"/>
              <w:b/>
              <w:noProof/>
              <w:sz w:val="18"/>
            </w:rPr>
            <w:fldChar w:fldCharType="separate"/>
          </w:r>
          <w:r w:rsidR="003B13D0">
            <w:rPr>
              <w:rFonts w:ascii="Arial" w:hAnsi="Arial" w:cs="Arial"/>
              <w:b/>
              <w:noProof/>
              <w:sz w:val="18"/>
            </w:rPr>
            <w:t>2</w:t>
          </w:r>
          <w:r w:rsidR="004E4CEA">
            <w:rPr>
              <w:rFonts w:ascii="Arial" w:hAnsi="Arial" w:cs="Arial"/>
              <w:b/>
              <w:noProof/>
              <w:sz w:val="18"/>
            </w:rPr>
            <w:fldChar w:fldCharType="end"/>
          </w:r>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3D0" w:rsidRDefault="003B13D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74A48"/>
    <w:multiLevelType w:val="hybridMultilevel"/>
    <w:tmpl w:val="0A469688"/>
    <w:lvl w:ilvl="0" w:tplc="6DBA0C70">
      <w:start w:val="1"/>
      <w:numFmt w:val="decimal"/>
      <w:lvlText w:val="%1."/>
      <w:lvlJc w:val="left"/>
      <w:pPr>
        <w:ind w:left="720" w:hanging="360"/>
      </w:pPr>
      <w:rPr>
        <w:b/>
        <w:sz w:val="22"/>
        <w:szCs w:val="22"/>
      </w:rPr>
    </w:lvl>
    <w:lvl w:ilvl="1" w:tplc="B6BE120E">
      <w:numFmt w:val="bullet"/>
      <w:lvlText w:val="·"/>
      <w:lvlJc w:val="left"/>
      <w:pPr>
        <w:ind w:left="1440" w:hanging="360"/>
      </w:pPr>
      <w:rPr>
        <w:rFonts w:ascii="Calibri" w:eastAsiaTheme="minorHAnsi" w:hAnsi="Calibri"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70481"/>
    <w:multiLevelType w:val="hybridMultilevel"/>
    <w:tmpl w:val="078CE6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E109E6"/>
    <w:multiLevelType w:val="multilevel"/>
    <w:tmpl w:val="31E0D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7A86DE2"/>
    <w:multiLevelType w:val="hybridMultilevel"/>
    <w:tmpl w:val="99F86E6E"/>
    <w:lvl w:ilvl="0" w:tplc="08305F46">
      <w:start w:val="1"/>
      <w:numFmt w:val="decimal"/>
      <w:lvlText w:val="%1."/>
      <w:lvlJc w:val="left"/>
      <w:pPr>
        <w:tabs>
          <w:tab w:val="num" w:pos="360"/>
        </w:tabs>
        <w:ind w:left="360" w:hanging="360"/>
      </w:pPr>
      <w:rPr>
        <w:rFonts w:hint="default"/>
        <w:b/>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772E0"/>
    <w:rsid w:val="000C1096"/>
    <w:rsid w:val="001009F7"/>
    <w:rsid w:val="0012495A"/>
    <w:rsid w:val="00151E02"/>
    <w:rsid w:val="00170AFA"/>
    <w:rsid w:val="001B73D1"/>
    <w:rsid w:val="002462CE"/>
    <w:rsid w:val="00267AC4"/>
    <w:rsid w:val="002D0935"/>
    <w:rsid w:val="00322ED0"/>
    <w:rsid w:val="003A42FD"/>
    <w:rsid w:val="003B0FDF"/>
    <w:rsid w:val="003B13D0"/>
    <w:rsid w:val="003F4AA3"/>
    <w:rsid w:val="003F4ADA"/>
    <w:rsid w:val="003F579C"/>
    <w:rsid w:val="00400547"/>
    <w:rsid w:val="00430800"/>
    <w:rsid w:val="00433DAE"/>
    <w:rsid w:val="004367DF"/>
    <w:rsid w:val="00480BCB"/>
    <w:rsid w:val="00493EB2"/>
    <w:rsid w:val="004E4CEA"/>
    <w:rsid w:val="004E5812"/>
    <w:rsid w:val="004F0D30"/>
    <w:rsid w:val="00510F07"/>
    <w:rsid w:val="00525A21"/>
    <w:rsid w:val="00551052"/>
    <w:rsid w:val="005F7DDF"/>
    <w:rsid w:val="00602179"/>
    <w:rsid w:val="00666341"/>
    <w:rsid w:val="006C470F"/>
    <w:rsid w:val="006C498C"/>
    <w:rsid w:val="0074793C"/>
    <w:rsid w:val="00754831"/>
    <w:rsid w:val="0076652F"/>
    <w:rsid w:val="00790DC3"/>
    <w:rsid w:val="007A45B5"/>
    <w:rsid w:val="00811A66"/>
    <w:rsid w:val="00852E1E"/>
    <w:rsid w:val="008F0CA4"/>
    <w:rsid w:val="008F5437"/>
    <w:rsid w:val="0090742B"/>
    <w:rsid w:val="00910886"/>
    <w:rsid w:val="009A32BF"/>
    <w:rsid w:val="009F0DE9"/>
    <w:rsid w:val="00A35329"/>
    <w:rsid w:val="00A429D5"/>
    <w:rsid w:val="00A51B1C"/>
    <w:rsid w:val="00AC4EF1"/>
    <w:rsid w:val="00AC7266"/>
    <w:rsid w:val="00AE6D38"/>
    <w:rsid w:val="00B045A4"/>
    <w:rsid w:val="00B342BE"/>
    <w:rsid w:val="00BA3A03"/>
    <w:rsid w:val="00C40CC8"/>
    <w:rsid w:val="00C83D48"/>
    <w:rsid w:val="00CD0E48"/>
    <w:rsid w:val="00CD70FE"/>
    <w:rsid w:val="00CF40F6"/>
    <w:rsid w:val="00DA7DF6"/>
    <w:rsid w:val="00DD7638"/>
    <w:rsid w:val="00E053A5"/>
    <w:rsid w:val="00E429C8"/>
    <w:rsid w:val="00EC538A"/>
    <w:rsid w:val="00F92CCC"/>
    <w:rsid w:val="00F96A61"/>
    <w:rsid w:val="00FB1B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B0B05-5383-4378-8F00-AB2D940E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5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 w:type="paragraph" w:styleId="ListeParagraf">
    <w:name w:val="List Paragraph"/>
    <w:basedOn w:val="Normal"/>
    <w:uiPriority w:val="34"/>
    <w:qFormat/>
    <w:rsid w:val="003A42FD"/>
    <w:pPr>
      <w:widowControl w:val="0"/>
      <w:overflowPunct w:val="0"/>
      <w:autoSpaceDE w:val="0"/>
      <w:autoSpaceDN w:val="0"/>
      <w:adjustRightInd w:val="0"/>
      <w:spacing w:after="120" w:line="285" w:lineRule="auto"/>
      <w:ind w:left="720"/>
      <w:contextualSpacing/>
    </w:pPr>
    <w:rPr>
      <w:rFonts w:ascii="Book Antiqua" w:eastAsia="Times New Roman" w:hAnsi="Book Antiqua" w:cs="Book Antiqua"/>
      <w:color w:val="000000"/>
      <w:kern w:val="28"/>
      <w:sz w:val="17"/>
      <w:szCs w:val="1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53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7C5C-CD38-46B5-80B6-531D48CF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3</cp:revision>
  <cp:lastPrinted>2012-04-19T15:37:00Z</cp:lastPrinted>
  <dcterms:created xsi:type="dcterms:W3CDTF">2021-08-18T12:24:00Z</dcterms:created>
  <dcterms:modified xsi:type="dcterms:W3CDTF">2021-10-15T09:08:00Z</dcterms:modified>
</cp:coreProperties>
</file>