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5A6FD" w14:textId="77777777" w:rsidR="000C23E3" w:rsidRPr="00421453" w:rsidRDefault="000C23E3" w:rsidP="000C23E3">
      <w:pPr>
        <w:spacing w:before="0" w:after="0" w:line="360" w:lineRule="auto"/>
        <w:ind w:left="426"/>
        <w:rPr>
          <w:b/>
        </w:rPr>
      </w:pPr>
      <w:r w:rsidRPr="00421453">
        <w:rPr>
          <w:b/>
        </w:rPr>
        <w:t xml:space="preserve">1.AMAÇ </w:t>
      </w:r>
    </w:p>
    <w:p w14:paraId="1C43D835" w14:textId="0FC5A9A0" w:rsidR="000C23E3" w:rsidRPr="00AC7A2D" w:rsidRDefault="000C23E3" w:rsidP="000C23E3">
      <w:pPr>
        <w:spacing w:line="360" w:lineRule="auto"/>
      </w:pPr>
      <w:r w:rsidRPr="00421453">
        <w:t xml:space="preserve">Bu talimat </w:t>
      </w:r>
      <w:r w:rsidR="000E16FC">
        <w:t>g</w:t>
      </w:r>
      <w:r w:rsidR="000E16FC" w:rsidRPr="000E16FC">
        <w:t xml:space="preserve">ravür </w:t>
      </w:r>
      <w:r w:rsidR="000E16FC">
        <w:t xml:space="preserve">ve taşlama gibi aşındırmaya dayalı yüzey işlemlerinde kullanılan </w:t>
      </w:r>
      <w:r w:rsidR="00AC7A2D">
        <w:rPr>
          <w:bCs/>
        </w:rPr>
        <w:t>el motoru</w:t>
      </w:r>
      <w:r w:rsidR="00A257E9">
        <w:rPr>
          <w:bCs/>
        </w:rPr>
        <w:t>nun</w:t>
      </w:r>
      <w:r w:rsidR="00AC7A2D">
        <w:rPr>
          <w:bCs/>
        </w:rPr>
        <w:t xml:space="preserve"> </w:t>
      </w:r>
      <w:r w:rsidRPr="00421453">
        <w:rPr>
          <w:color w:val="000000"/>
        </w:rPr>
        <w:t>kullanım ilkelerini</w:t>
      </w:r>
      <w:r w:rsidR="00402448">
        <w:rPr>
          <w:color w:val="000000"/>
        </w:rPr>
        <w:t>, bakım talimatlarını</w:t>
      </w:r>
      <w:r w:rsidRPr="00421453">
        <w:rPr>
          <w:color w:val="000000"/>
        </w:rPr>
        <w:t xml:space="preserve"> ve çalışma koşullarını </w:t>
      </w:r>
      <w:r w:rsidR="00A257E9" w:rsidRPr="00421453">
        <w:rPr>
          <w:color w:val="000000"/>
        </w:rPr>
        <w:t>belir</w:t>
      </w:r>
      <w:r w:rsidR="00A257E9">
        <w:rPr>
          <w:color w:val="000000"/>
        </w:rPr>
        <w:t>tmek</w:t>
      </w:r>
      <w:r w:rsidR="00A257E9" w:rsidRPr="00421453">
        <w:rPr>
          <w:color w:val="000000"/>
        </w:rPr>
        <w:t xml:space="preserve"> </w:t>
      </w:r>
      <w:r w:rsidRPr="00421453">
        <w:rPr>
          <w:color w:val="000000"/>
        </w:rPr>
        <w:t>amacıyla hazırlanmıştır.</w:t>
      </w:r>
    </w:p>
    <w:p w14:paraId="71CA27BE" w14:textId="77777777" w:rsidR="000C23E3" w:rsidRPr="00421453" w:rsidRDefault="000C23E3" w:rsidP="000C23E3">
      <w:pPr>
        <w:spacing w:before="0" w:after="0" w:line="360" w:lineRule="auto"/>
        <w:ind w:left="426"/>
        <w:rPr>
          <w:b/>
        </w:rPr>
      </w:pPr>
      <w:r w:rsidRPr="00421453">
        <w:rPr>
          <w:b/>
        </w:rPr>
        <w:t xml:space="preserve">2. KAPSAM </w:t>
      </w:r>
    </w:p>
    <w:p w14:paraId="73639097" w14:textId="6ADEE65D" w:rsidR="000C23E3" w:rsidRPr="001A65B2" w:rsidRDefault="000C23E3" w:rsidP="00AC7FF2">
      <w:pPr>
        <w:spacing w:before="0" w:line="360" w:lineRule="auto"/>
      </w:pPr>
      <w:r w:rsidRPr="00421453">
        <w:t xml:space="preserve">Bu talimat Kültür Varlıklarını Koruma ve Onarım Bölümü </w:t>
      </w:r>
      <w:r w:rsidR="00AD2959">
        <w:t>Metal Atölyesi’nde</w:t>
      </w:r>
      <w:r w:rsidRPr="00421453">
        <w:t xml:space="preserve"> bulunan </w:t>
      </w:r>
      <w:r w:rsidR="00AC7A2D">
        <w:rPr>
          <w:bCs/>
        </w:rPr>
        <w:t>el motorlarının</w:t>
      </w:r>
      <w:r w:rsidR="00AD2959" w:rsidRPr="0094299D">
        <w:rPr>
          <w:b/>
        </w:rPr>
        <w:t xml:space="preserve"> </w:t>
      </w:r>
      <w:r w:rsidR="00AC7A2D">
        <w:t xml:space="preserve">kullanımını </w:t>
      </w:r>
      <w:r w:rsidR="00AB1AF3">
        <w:t>kapsamaktadır.</w:t>
      </w:r>
    </w:p>
    <w:p w14:paraId="1169F55F" w14:textId="5A39ADE8" w:rsidR="000C23E3" w:rsidRPr="00421453" w:rsidRDefault="00AC7FF2" w:rsidP="000C23E3">
      <w:pPr>
        <w:spacing w:before="0" w:after="0" w:line="360" w:lineRule="auto"/>
        <w:ind w:left="426"/>
        <w:rPr>
          <w:b/>
        </w:rPr>
      </w:pPr>
      <w:r>
        <w:rPr>
          <w:b/>
        </w:rPr>
        <w:t>3</w:t>
      </w:r>
      <w:r w:rsidR="000C23E3" w:rsidRPr="00421453">
        <w:rPr>
          <w:b/>
        </w:rPr>
        <w:t>. SORUMLULUKLAR</w:t>
      </w:r>
    </w:p>
    <w:p w14:paraId="28F70778" w14:textId="043871A1" w:rsidR="000C23E3" w:rsidRPr="00421453" w:rsidRDefault="000C23E3" w:rsidP="00AC7FF2">
      <w:pPr>
        <w:tabs>
          <w:tab w:val="left" w:pos="1276"/>
        </w:tabs>
        <w:spacing w:before="0" w:line="360" w:lineRule="auto"/>
      </w:pPr>
      <w:r w:rsidRPr="00421453">
        <w:t xml:space="preserve">Bu talimatın uygulanmasından </w:t>
      </w:r>
      <w:r w:rsidR="00AD2959">
        <w:t>atölye</w:t>
      </w:r>
      <w:r w:rsidRPr="00421453">
        <w:t xml:space="preserve"> sorumlusu ve görevlileri</w:t>
      </w:r>
      <w:r w:rsidR="00AB1AF3">
        <w:t xml:space="preserve"> ile </w:t>
      </w:r>
      <w:r w:rsidR="00AD2959">
        <w:t xml:space="preserve">ders kapsamında cihazları kullanan öğretim elemanları </w:t>
      </w:r>
      <w:r w:rsidR="00AC7A2D">
        <w:t xml:space="preserve">ve öğrenciler </w:t>
      </w:r>
      <w:r w:rsidRPr="00421453">
        <w:t>sorumludur.</w:t>
      </w:r>
    </w:p>
    <w:p w14:paraId="40FAD6D6" w14:textId="57C9FB96" w:rsidR="00234A0F" w:rsidRPr="00732BAA" w:rsidRDefault="00AC7FF2" w:rsidP="00732BAA">
      <w:pPr>
        <w:tabs>
          <w:tab w:val="left" w:pos="1276"/>
        </w:tabs>
        <w:spacing w:before="0" w:after="0" w:line="360" w:lineRule="auto"/>
        <w:ind w:left="426"/>
        <w:rPr>
          <w:b/>
        </w:rPr>
      </w:pPr>
      <w:r>
        <w:rPr>
          <w:b/>
        </w:rPr>
        <w:t>4</w:t>
      </w:r>
      <w:r w:rsidR="00234A0F" w:rsidRPr="00732BAA">
        <w:rPr>
          <w:b/>
        </w:rPr>
        <w:t xml:space="preserve">. UYGULAMA </w:t>
      </w:r>
    </w:p>
    <w:p w14:paraId="72109772" w14:textId="507AA9A9" w:rsidR="00234A0F" w:rsidRDefault="00AC7FF2" w:rsidP="00732BAA">
      <w:pPr>
        <w:spacing w:before="0" w:after="0" w:line="360" w:lineRule="auto"/>
        <w:ind w:left="709"/>
        <w:rPr>
          <w:b/>
        </w:rPr>
      </w:pPr>
      <w:r>
        <w:rPr>
          <w:b/>
        </w:rPr>
        <w:t>4</w:t>
      </w:r>
      <w:r w:rsidR="00234A0F" w:rsidRPr="00732BAA">
        <w:rPr>
          <w:b/>
        </w:rPr>
        <w:t>.1. CİHAZ</w:t>
      </w:r>
      <w:r w:rsidR="00A257E9">
        <w:rPr>
          <w:b/>
        </w:rPr>
        <w:t>IN</w:t>
      </w:r>
      <w:r w:rsidR="00234A0F" w:rsidRPr="00732BAA">
        <w:rPr>
          <w:b/>
        </w:rPr>
        <w:t xml:space="preserve"> </w:t>
      </w:r>
      <w:r w:rsidR="005B146C">
        <w:rPr>
          <w:b/>
        </w:rPr>
        <w:t>TANIMI</w:t>
      </w:r>
    </w:p>
    <w:p w14:paraId="7352A29D" w14:textId="26C6C2B5" w:rsidR="001913A5" w:rsidRDefault="00A257E9" w:rsidP="00082ED7">
      <w:pPr>
        <w:pStyle w:val="ListeParagraf"/>
        <w:numPr>
          <w:ilvl w:val="0"/>
          <w:numId w:val="5"/>
        </w:numPr>
        <w:spacing w:before="0" w:after="0" w:line="360" w:lineRule="auto"/>
        <w:ind w:left="284" w:hanging="284"/>
      </w:pPr>
      <w:r>
        <w:t>Ç</w:t>
      </w:r>
      <w:r w:rsidR="00082ED7" w:rsidRPr="00082ED7">
        <w:t xml:space="preserve">ok amaçlı el </w:t>
      </w:r>
      <w:r w:rsidR="00082ED7">
        <w:t xml:space="preserve">motoru değişken </w:t>
      </w:r>
      <w:r w:rsidR="006A7B3D">
        <w:t>devir hızlarında</w:t>
      </w:r>
      <w:r w:rsidR="006A7B3D" w:rsidRPr="00082ED7">
        <w:t xml:space="preserve"> </w:t>
      </w:r>
      <w:r w:rsidR="00082ED7" w:rsidRPr="00082ED7">
        <w:t>çeşit</w:t>
      </w:r>
      <w:r w:rsidR="006A7B3D">
        <w:t>li</w:t>
      </w:r>
      <w:r w:rsidR="00082ED7" w:rsidRPr="00082ED7">
        <w:t xml:space="preserve"> malzeme</w:t>
      </w:r>
      <w:r w:rsidR="006A7B3D">
        <w:t>ler</w:t>
      </w:r>
      <w:r w:rsidR="00082ED7" w:rsidRPr="00082ED7">
        <w:t>de oyma, gravür, frezeleme, bileme, taşlama, temizleme, polisaj, kesme ve</w:t>
      </w:r>
      <w:r w:rsidR="00082ED7">
        <w:t xml:space="preserve"> zımparalama yapılmasını sağlayan bir cihazdır.</w:t>
      </w:r>
    </w:p>
    <w:p w14:paraId="0EF2B008" w14:textId="3D887274" w:rsidR="00B15C62" w:rsidRDefault="00AC7FF2" w:rsidP="005B146C">
      <w:pPr>
        <w:pStyle w:val="ListeParagraf"/>
        <w:spacing w:before="0" w:after="0" w:line="360" w:lineRule="auto"/>
        <w:ind w:left="0" w:firstLine="708"/>
        <w:rPr>
          <w:b/>
        </w:rPr>
      </w:pPr>
      <w:r>
        <w:rPr>
          <w:b/>
        </w:rPr>
        <w:t>4</w:t>
      </w:r>
      <w:r w:rsidR="005B146C" w:rsidRPr="005B146C">
        <w:rPr>
          <w:b/>
        </w:rPr>
        <w:t>.2</w:t>
      </w:r>
      <w:r w:rsidR="001913A5" w:rsidRPr="005B146C">
        <w:rPr>
          <w:b/>
        </w:rPr>
        <w:t>.</w:t>
      </w:r>
      <w:r w:rsidR="005B146C" w:rsidRPr="005B146C">
        <w:rPr>
          <w:b/>
        </w:rPr>
        <w:t xml:space="preserve"> </w:t>
      </w:r>
      <w:r w:rsidR="00677236">
        <w:rPr>
          <w:b/>
        </w:rPr>
        <w:t>GÜVENLİK UYARILARI</w:t>
      </w:r>
    </w:p>
    <w:p w14:paraId="7834F4A3" w14:textId="5D01E6FF" w:rsidR="00447934" w:rsidRDefault="00677236" w:rsidP="00E6117C">
      <w:pPr>
        <w:pStyle w:val="ListeParagraf"/>
        <w:numPr>
          <w:ilvl w:val="0"/>
          <w:numId w:val="5"/>
        </w:numPr>
        <w:spacing w:before="0" w:after="0" w:line="360" w:lineRule="auto"/>
        <w:ind w:left="284" w:hanging="284"/>
      </w:pPr>
      <w:r>
        <w:t>Kabloya sert muamele yapmayın. Aleti kablosundan tutarak taşımayın, kabloyu kullanarak asmayın veya fişi kablodan çekerek çıkarmayın. Kabloyu ısıdan, yağdan, keskin kenarlı cisimlerden veya aletin hareketli parçalarından uzak tutun.</w:t>
      </w:r>
    </w:p>
    <w:p w14:paraId="6D868750" w14:textId="08E1F1F7" w:rsidR="00677236" w:rsidRDefault="00677236" w:rsidP="00E6117C">
      <w:pPr>
        <w:pStyle w:val="ListeParagraf"/>
        <w:numPr>
          <w:ilvl w:val="0"/>
          <w:numId w:val="5"/>
        </w:numPr>
        <w:spacing w:before="0" w:after="0" w:line="360" w:lineRule="auto"/>
        <w:ind w:left="284" w:hanging="284"/>
      </w:pPr>
      <w:r>
        <w:t xml:space="preserve">Yorgunsanız, </w:t>
      </w:r>
      <w:r w:rsidR="00B22E49">
        <w:t xml:space="preserve">dikkatinizi ve çevikliğinizi etkileyebilecek </w:t>
      </w:r>
      <w:r>
        <w:t>ilaç</w:t>
      </w:r>
      <w:r w:rsidR="00B22E49">
        <w:t>,</w:t>
      </w:r>
      <w:r>
        <w:t xml:space="preserve"> alkol</w:t>
      </w:r>
      <w:r w:rsidR="00B22E49">
        <w:t xml:space="preserve"> gibi maddelerin</w:t>
      </w:r>
      <w:r>
        <w:t xml:space="preserve"> etkisinde iseniz aleti kullanmayın.</w:t>
      </w:r>
    </w:p>
    <w:p w14:paraId="444D9F15" w14:textId="0974E153" w:rsidR="00677236" w:rsidRDefault="00B22E49" w:rsidP="00E6117C">
      <w:pPr>
        <w:pStyle w:val="ListeParagraf"/>
        <w:numPr>
          <w:ilvl w:val="0"/>
          <w:numId w:val="5"/>
        </w:numPr>
        <w:spacing w:before="0" w:after="0" w:line="360" w:lineRule="auto"/>
        <w:ind w:left="284" w:hanging="284"/>
      </w:pPr>
      <w:r>
        <w:t>Motorun i</w:t>
      </w:r>
      <w:r w:rsidR="00677236">
        <w:t xml:space="preserve">stemsiz çalışmasını önleyin. Güç kaynağına ve/veya pile bağlamadan, aleti almadan veya taşımadan önce düğmesinin kapalı konumda </w:t>
      </w:r>
      <w:r w:rsidR="00A257E9">
        <w:t xml:space="preserve">olduğundan </w:t>
      </w:r>
      <w:r w:rsidR="00677236">
        <w:t>emin olun.</w:t>
      </w:r>
    </w:p>
    <w:p w14:paraId="1E685707" w14:textId="63F4DC5B" w:rsidR="00677236" w:rsidRDefault="00B22E49" w:rsidP="00E6117C">
      <w:pPr>
        <w:pStyle w:val="ListeParagraf"/>
        <w:numPr>
          <w:ilvl w:val="0"/>
          <w:numId w:val="5"/>
        </w:numPr>
        <w:spacing w:before="0" w:after="0" w:line="360" w:lineRule="auto"/>
        <w:ind w:left="284" w:hanging="284"/>
      </w:pPr>
      <w:r>
        <w:t>Motora ve üzerinde çalışılan nesneye ç</w:t>
      </w:r>
      <w:r w:rsidR="00677236">
        <w:t>ok fazla yaklaşmayın. Çalışırken duruşunuz güvenli olsun ve dengenizi her zaman koruyun.</w:t>
      </w:r>
    </w:p>
    <w:p w14:paraId="46E9C198" w14:textId="0187F947" w:rsidR="00677236" w:rsidRDefault="00677236" w:rsidP="00E6117C">
      <w:pPr>
        <w:pStyle w:val="ListeParagraf"/>
        <w:numPr>
          <w:ilvl w:val="0"/>
          <w:numId w:val="5"/>
        </w:numPr>
        <w:spacing w:before="0" w:after="0" w:line="360" w:lineRule="auto"/>
        <w:ind w:left="284" w:hanging="284"/>
      </w:pPr>
      <w:r>
        <w:lastRenderedPageBreak/>
        <w:t>Uygun iş elbiseleri giyin. Geniş giysiler giymeyin ve takı takmayın. Saçlarınızı, giysilerinizi ve eldivenlerinizi aletin hareketli parçalarından uzak tutun.</w:t>
      </w:r>
    </w:p>
    <w:p w14:paraId="34EC85F4" w14:textId="1A4F14AA" w:rsidR="00B35DD3" w:rsidRDefault="00B35DD3" w:rsidP="00E6117C">
      <w:pPr>
        <w:pStyle w:val="ListeParagraf"/>
        <w:numPr>
          <w:ilvl w:val="0"/>
          <w:numId w:val="5"/>
        </w:numPr>
        <w:spacing w:before="0" w:after="0" w:line="360" w:lineRule="auto"/>
        <w:ind w:left="284" w:hanging="284"/>
      </w:pPr>
      <w:r>
        <w:t>Kişisel korunma donanımı kullanın. Yaptığınız işe uygun olarak tam koruyucu yüz siperi veya koruyucu gözlük kullanın. Eğer uygunsa ve gerekiyorsa, küçük taşlama ve malzeme parçacıklarını sizden uzak tutacak olan toz maskesi, koruyucu kulaklık, koruyucu iş eldiveni veya özel çalışma önlüğü kullanın.</w:t>
      </w:r>
    </w:p>
    <w:p w14:paraId="6809EBAA" w14:textId="2B24B685" w:rsidR="00B35DD3" w:rsidRPr="00B35DD3" w:rsidRDefault="00B35DD3" w:rsidP="00E6117C">
      <w:pPr>
        <w:pStyle w:val="ListeParagraf"/>
        <w:numPr>
          <w:ilvl w:val="0"/>
          <w:numId w:val="5"/>
        </w:numPr>
        <w:spacing w:line="360" w:lineRule="auto"/>
        <w:ind w:left="284" w:hanging="284"/>
      </w:pPr>
      <w:r w:rsidRPr="00B35DD3">
        <w:t>Taşlama aksesuarları</w:t>
      </w:r>
      <w:r w:rsidR="00E845F6">
        <w:t>nda tercih</w:t>
      </w:r>
      <w:r w:rsidRPr="00B35DD3">
        <w:t xml:space="preserve"> edile</w:t>
      </w:r>
      <w:r w:rsidR="00E845F6">
        <w:t xml:space="preserve">cek </w:t>
      </w:r>
      <w:r w:rsidRPr="00B35DD3">
        <w:t>devir sayı</w:t>
      </w:r>
      <w:r w:rsidR="00E845F6">
        <w:t>sı,</w:t>
      </w:r>
      <w:r w:rsidRPr="00B35DD3">
        <w:t xml:space="preserve"> alet üzerinde</w:t>
      </w:r>
      <w:r w:rsidR="00E845F6">
        <w:t xml:space="preserve"> veya kullanım kılavuzunda</w:t>
      </w:r>
      <w:r w:rsidRPr="00B35DD3">
        <w:t xml:space="preserve"> belirtilen en yüksek devir sayısı kadar olmalıdır. Müsaade edilenden daha yüksek devir sayısı ile çalışan taşlama aksesuarları kırılarak çevreye savrulabilir.</w:t>
      </w:r>
    </w:p>
    <w:p w14:paraId="5FA2D86F" w14:textId="77777777" w:rsidR="00B35DD3" w:rsidRDefault="00B35DD3" w:rsidP="00E6117C">
      <w:pPr>
        <w:pStyle w:val="ListeParagraf"/>
        <w:numPr>
          <w:ilvl w:val="0"/>
          <w:numId w:val="5"/>
        </w:numPr>
        <w:spacing w:before="0" w:after="0" w:line="360" w:lineRule="auto"/>
        <w:ind w:left="284" w:hanging="284"/>
      </w:pPr>
      <w:r w:rsidRPr="00B35DD3">
        <w:t>Uçların dış çapları ve kalınlıkları elektrikli el</w:t>
      </w:r>
      <w:r>
        <w:t xml:space="preserve"> </w:t>
      </w:r>
      <w:r w:rsidRPr="00B35DD3">
        <w:t>aletinizin ölçülerine uymalıdır. Yanlış ölçülere sahip</w:t>
      </w:r>
      <w:r>
        <w:t xml:space="preserve"> </w:t>
      </w:r>
      <w:r w:rsidRPr="00B35DD3">
        <w:t>aksesuarlar yeterli ölçüde kontrol edilemez</w:t>
      </w:r>
      <w:r>
        <w:t>.</w:t>
      </w:r>
    </w:p>
    <w:p w14:paraId="055607F3" w14:textId="77777777" w:rsidR="00B35DD3" w:rsidRDefault="00B35DD3" w:rsidP="00E6117C">
      <w:pPr>
        <w:pStyle w:val="ListeParagraf"/>
        <w:numPr>
          <w:ilvl w:val="0"/>
          <w:numId w:val="5"/>
        </w:numPr>
        <w:spacing w:before="0" w:after="0" w:line="360" w:lineRule="auto"/>
        <w:ind w:left="284" w:hanging="284"/>
      </w:pPr>
      <w:r>
        <w:t xml:space="preserve">Taşlama diskleri, kumlama tamburları veya diğer aksesuarların dingil boyutu elektrikli el aletinizin mil şaftına veya </w:t>
      </w:r>
      <w:proofErr w:type="spellStart"/>
      <w:r>
        <w:t>pensetine</w:t>
      </w:r>
      <w:proofErr w:type="spellEnd"/>
      <w:r>
        <w:t xml:space="preserve"> tam olarak uymalıdır.</w:t>
      </w:r>
    </w:p>
    <w:p w14:paraId="507B9EC9" w14:textId="3A7AD2AD" w:rsidR="00B35DD3" w:rsidRDefault="00B22E49" w:rsidP="00E6117C">
      <w:pPr>
        <w:pStyle w:val="ListeParagraf"/>
        <w:numPr>
          <w:ilvl w:val="0"/>
          <w:numId w:val="5"/>
        </w:numPr>
        <w:spacing w:before="0" w:after="0" w:line="360" w:lineRule="auto"/>
        <w:ind w:left="284" w:hanging="284"/>
      </w:pPr>
      <w:proofErr w:type="spellStart"/>
      <w:r>
        <w:t>Mandrene</w:t>
      </w:r>
      <w:proofErr w:type="spellEnd"/>
      <w:r>
        <w:t xml:space="preserve"> </w:t>
      </w:r>
      <w:r w:rsidR="00B35DD3">
        <w:t xml:space="preserve">monte edilmiş diskler, kumlama tamburları, kesiciler veya diğer aksesuarlar </w:t>
      </w:r>
      <w:proofErr w:type="spellStart"/>
      <w:r w:rsidR="00B35DD3">
        <w:t>penset</w:t>
      </w:r>
      <w:proofErr w:type="spellEnd"/>
      <w:r w:rsidR="00B35DD3">
        <w:t xml:space="preserve"> veya aynanın içerisine tam olarak yerleştirilmelidir.</w:t>
      </w:r>
    </w:p>
    <w:p w14:paraId="318776FD" w14:textId="14F0FFD5" w:rsidR="00B35DD3" w:rsidRPr="00B35DD3" w:rsidRDefault="00B22E49" w:rsidP="00E6117C">
      <w:pPr>
        <w:pStyle w:val="ListeParagraf"/>
        <w:numPr>
          <w:ilvl w:val="0"/>
          <w:numId w:val="5"/>
        </w:numPr>
        <w:spacing w:before="0" w:after="0" w:line="360" w:lineRule="auto"/>
        <w:ind w:left="284" w:hanging="284"/>
      </w:pPr>
      <w:proofErr w:type="spellStart"/>
      <w:r>
        <w:t>Mandren</w:t>
      </w:r>
      <w:proofErr w:type="spellEnd"/>
      <w:r>
        <w:t xml:space="preserve"> </w:t>
      </w:r>
      <w:r w:rsidR="00B35DD3">
        <w:t>yeterince sıkı tutturulmamışsa ve/veya diskin çıkıntısı fazla uzunsa, monte edilmiş tekerlek gevşeyebilir ve yüksek hızla fırlayabilir.</w:t>
      </w:r>
    </w:p>
    <w:p w14:paraId="10A0131D" w14:textId="7C933EB4" w:rsidR="00B35DD3" w:rsidRDefault="00B35DD3" w:rsidP="00E6117C">
      <w:pPr>
        <w:pStyle w:val="ListeParagraf"/>
        <w:numPr>
          <w:ilvl w:val="0"/>
          <w:numId w:val="5"/>
        </w:numPr>
        <w:spacing w:before="0" w:after="0" w:line="360" w:lineRule="auto"/>
        <w:ind w:left="284" w:hanging="284"/>
      </w:pPr>
      <w:r>
        <w:t>Başkalarını çalışma yerinizden yeterli uzaklıkta tutun. Çalışma alanınıza giren herkes kişisel koruyucu donanım kullanmalıdır.</w:t>
      </w:r>
      <w:r w:rsidRPr="00B35DD3">
        <w:t xml:space="preserve"> </w:t>
      </w:r>
      <w:r w:rsidR="00A257E9">
        <w:t>Üzerinde çalışılan</w:t>
      </w:r>
      <w:r>
        <w:t xml:space="preserve"> </w:t>
      </w:r>
      <w:r w:rsidR="00A257E9">
        <w:t xml:space="preserve">malzemeden </w:t>
      </w:r>
      <w:r>
        <w:t>kopan parçalar veya kırılan uçlar fırlayabilir ve çalışma alanınızın dışında da yaralanmalara neden olabilir.</w:t>
      </w:r>
    </w:p>
    <w:p w14:paraId="571E7F40" w14:textId="37D985AA" w:rsidR="00B35DD3" w:rsidRDefault="00B35DD3" w:rsidP="00E6117C">
      <w:pPr>
        <w:pStyle w:val="ListeParagraf"/>
        <w:numPr>
          <w:ilvl w:val="0"/>
          <w:numId w:val="5"/>
        </w:numPr>
        <w:spacing w:before="0" w:after="0" w:line="360" w:lineRule="auto"/>
        <w:ind w:left="284" w:hanging="284"/>
      </w:pPr>
      <w:r>
        <w:t xml:space="preserve">Alet ucunun görünmeyen elektrik kablolarına veya kendi bağlantı kablosuna temas etme olasılığı olan işleri yaparken aleti sadece </w:t>
      </w:r>
      <w:r w:rsidR="00A257E9">
        <w:t xml:space="preserve">yalıtımlı </w:t>
      </w:r>
      <w:r>
        <w:t>tutacaklarından tutun.</w:t>
      </w:r>
      <w:r w:rsidR="00A12381">
        <w:t xml:space="preserve"> Gerilim ileten kablolarla temas elektrikli el aletinin metal parçalarını da elektrik akımına maruz bırakabilir ve elektrik çarpmasına neden olabilir.</w:t>
      </w:r>
    </w:p>
    <w:p w14:paraId="241AA084" w14:textId="4A67FC98" w:rsidR="00A12381" w:rsidRDefault="00A12381" w:rsidP="00E6117C">
      <w:pPr>
        <w:pStyle w:val="ListeParagraf"/>
        <w:numPr>
          <w:ilvl w:val="0"/>
          <w:numId w:val="5"/>
        </w:numPr>
        <w:spacing w:before="0" w:after="0" w:line="360" w:lineRule="auto"/>
        <w:ind w:left="284" w:hanging="284"/>
      </w:pPr>
      <w:r>
        <w:t>Çalışmaya başlarken el aletini her zaman elinizle</w:t>
      </w:r>
      <w:r w:rsidR="00E845F6">
        <w:t xml:space="preserve"> </w:t>
      </w:r>
      <w:r>
        <w:t xml:space="preserve">sıkıca kavrayın. </w:t>
      </w:r>
      <w:r w:rsidR="00E845F6">
        <w:t>El m</w:t>
      </w:r>
      <w:r>
        <w:t>otor</w:t>
      </w:r>
      <w:r w:rsidR="00E845F6">
        <w:t>u</w:t>
      </w:r>
      <w:r>
        <w:t xml:space="preserve"> yüksek hız</w:t>
      </w:r>
      <w:r w:rsidR="00E845F6">
        <w:t xml:space="preserve">larda çalışırken </w:t>
      </w:r>
      <w:r w:rsidR="00C029DB">
        <w:t xml:space="preserve">kontrolün sağlanması zordur ve yakın çevrenize fırlayabilir veya başka nesnelere dolanabilir. </w:t>
      </w:r>
    </w:p>
    <w:p w14:paraId="305ED240" w14:textId="5394EB02" w:rsidR="00A12381" w:rsidRDefault="00A12381" w:rsidP="00E6117C">
      <w:pPr>
        <w:pStyle w:val="ListeParagraf"/>
        <w:numPr>
          <w:ilvl w:val="0"/>
          <w:numId w:val="5"/>
        </w:numPr>
        <w:spacing w:before="0" w:after="0" w:line="360" w:lineRule="auto"/>
        <w:ind w:left="284" w:hanging="284"/>
      </w:pPr>
      <w:r>
        <w:lastRenderedPageBreak/>
        <w:t>Uç tam olarak durmadan elektrikli el aletini hiçbir zaman elinizden bırakmayın. Dönmekte olan uç aletin bırakıldığı zemine temas edebilir ve elektrikli el aletinin kontrolünü kaybedebilirsiniz.</w:t>
      </w:r>
    </w:p>
    <w:p w14:paraId="1308874B" w14:textId="6BC7A13F" w:rsidR="00A12381" w:rsidRDefault="00A12381" w:rsidP="00E6117C">
      <w:pPr>
        <w:pStyle w:val="ListeParagraf"/>
        <w:numPr>
          <w:ilvl w:val="0"/>
          <w:numId w:val="5"/>
        </w:numPr>
        <w:spacing w:before="0" w:after="0" w:line="360" w:lineRule="auto"/>
        <w:ind w:left="284" w:hanging="284"/>
      </w:pPr>
      <w:r>
        <w:t xml:space="preserve">Uçları değiştirdikten veya herhangi bir ayarlama yaptıktan sonra </w:t>
      </w:r>
      <w:proofErr w:type="spellStart"/>
      <w:r>
        <w:t>mandrenin</w:t>
      </w:r>
      <w:proofErr w:type="spellEnd"/>
      <w:r>
        <w:t>, aynanın veya ayarlamada kullanılan diğer tüm cihazların güvenli şekilde sıkıştırıldığından emin olun. Gevşek ayarlanan cihazlar beklenmedik şekilde kayabilir, kontrol kaybına sebep olabilir ve gevşek döner parçalar şiddetli şekilde fırlayabilir.</w:t>
      </w:r>
    </w:p>
    <w:p w14:paraId="75557DCA" w14:textId="0357C47D" w:rsidR="00A12381" w:rsidRDefault="00A12381" w:rsidP="00E6117C">
      <w:pPr>
        <w:pStyle w:val="ListeParagraf"/>
        <w:numPr>
          <w:ilvl w:val="0"/>
          <w:numId w:val="5"/>
        </w:numPr>
        <w:spacing w:before="0" w:after="0" w:line="360" w:lineRule="auto"/>
        <w:ind w:left="284" w:hanging="284"/>
      </w:pPr>
      <w:r>
        <w:t>Elektrikli el aletini taşırken çalıştırmayın. Giysileriniz dönmekte olan uç tarafından tutulabilir ve elektrikli el aleti bedeninizde delme yapabilir.</w:t>
      </w:r>
    </w:p>
    <w:p w14:paraId="7844D2CC" w14:textId="471B7D3F" w:rsidR="00A12381" w:rsidRDefault="00A12381" w:rsidP="00E6117C">
      <w:pPr>
        <w:pStyle w:val="ListeParagraf"/>
        <w:numPr>
          <w:ilvl w:val="0"/>
          <w:numId w:val="5"/>
        </w:numPr>
        <w:spacing w:before="0" w:after="0" w:line="360" w:lineRule="auto"/>
        <w:ind w:left="284" w:hanging="284"/>
      </w:pPr>
      <w:r>
        <w:t>Dişli testere bıçağı kullanmayın. Bu tip uçlar sıkça geri tepme kuvvetinin oluşmasına veya elektrikli el aletinin kontrolünün kaybına neden olur.</w:t>
      </w:r>
    </w:p>
    <w:p w14:paraId="04A0BD52" w14:textId="14BA8298" w:rsidR="00A12381" w:rsidRDefault="00A12381" w:rsidP="00E6117C">
      <w:pPr>
        <w:pStyle w:val="ListeParagraf"/>
        <w:numPr>
          <w:ilvl w:val="0"/>
          <w:numId w:val="5"/>
        </w:numPr>
        <w:spacing w:before="0" w:after="0" w:line="360" w:lineRule="auto"/>
        <w:ind w:left="284" w:hanging="284"/>
      </w:pPr>
      <w:r>
        <w:t>Tel fırçanın normal kullanımında da tel parçalarının kaybolmamasına dikkat edin. Tellere çok yüksek bastırma gücü uygulamayın. Fırlayan tel parçaları kolaylıkla ince giysiler ve/veya cilt içine girebilir.</w:t>
      </w:r>
    </w:p>
    <w:p w14:paraId="5230C135" w14:textId="58EC391E" w:rsidR="00A12381" w:rsidRDefault="00A12381" w:rsidP="00E6117C">
      <w:pPr>
        <w:pStyle w:val="ListeParagraf"/>
        <w:numPr>
          <w:ilvl w:val="0"/>
          <w:numId w:val="5"/>
        </w:numPr>
        <w:spacing w:before="0" w:after="0" w:line="360" w:lineRule="auto"/>
        <w:ind w:left="284" w:hanging="284"/>
      </w:pPr>
      <w:r>
        <w:t>Fırçaları kullanmadan önce en az bir dakika çalışma hızında deneyin. Bu süre boyunca fırçanın önünde veya aynı hizada kimse bulunmamalıdır. Gevşek parçalar veya teller hazırlık esnasında temizlenecektir.</w:t>
      </w:r>
    </w:p>
    <w:p w14:paraId="3C621752" w14:textId="34369B72" w:rsidR="00A12381" w:rsidRDefault="00A12381" w:rsidP="00E6117C">
      <w:pPr>
        <w:pStyle w:val="ListeParagraf"/>
        <w:numPr>
          <w:ilvl w:val="0"/>
          <w:numId w:val="5"/>
        </w:numPr>
        <w:spacing w:before="0" w:after="0" w:line="360" w:lineRule="auto"/>
        <w:ind w:left="284" w:hanging="284"/>
      </w:pPr>
      <w:r>
        <w:t>Dönmekte olan tel fırçayı kendinizden uzak konumda tutun. Bu fırçaların kullanımı sırasında küçük parçacıklar ve küçük tel parçaları yüksek hızla savrulabilir ve cildinize saplanabilir.</w:t>
      </w:r>
    </w:p>
    <w:p w14:paraId="16050061" w14:textId="5D788A32" w:rsidR="00A12381" w:rsidRDefault="00A12381" w:rsidP="00E6117C">
      <w:pPr>
        <w:pStyle w:val="ListeParagraf"/>
        <w:numPr>
          <w:ilvl w:val="0"/>
          <w:numId w:val="5"/>
        </w:numPr>
        <w:spacing w:before="0" w:after="0" w:line="360" w:lineRule="auto"/>
        <w:ind w:left="284" w:hanging="284"/>
      </w:pPr>
      <w:r>
        <w:t>Tel fırçalar kullanırken 15.000 dev</w:t>
      </w:r>
      <w:r w:rsidR="00A57C80">
        <w:t>ir</w:t>
      </w:r>
      <w:r>
        <w:t>/dak</w:t>
      </w:r>
      <w:r w:rsidR="00A57C80">
        <w:t>ika</w:t>
      </w:r>
      <w:r>
        <w:t xml:space="preserve"> değerini aşmayın.</w:t>
      </w:r>
    </w:p>
    <w:p w14:paraId="65BE7DEB" w14:textId="0D10164A" w:rsidR="00677236" w:rsidRDefault="00AC7FF2" w:rsidP="00732BAA">
      <w:pPr>
        <w:spacing w:before="0" w:after="0" w:line="360" w:lineRule="auto"/>
        <w:ind w:left="709"/>
        <w:rPr>
          <w:b/>
        </w:rPr>
      </w:pPr>
      <w:r>
        <w:rPr>
          <w:b/>
        </w:rPr>
        <w:t>4</w:t>
      </w:r>
      <w:r w:rsidR="00677236">
        <w:rPr>
          <w:b/>
        </w:rPr>
        <w:t xml:space="preserve">.3. </w:t>
      </w:r>
      <w:r w:rsidR="00677236" w:rsidRPr="005B146C">
        <w:rPr>
          <w:b/>
        </w:rPr>
        <w:t>ÇALIŞMA ŞEKLİ</w:t>
      </w:r>
      <w:r w:rsidR="00677236">
        <w:rPr>
          <w:b/>
        </w:rPr>
        <w:t xml:space="preserve"> ve KULLANIM</w:t>
      </w:r>
    </w:p>
    <w:p w14:paraId="16D9527F" w14:textId="6CB56273" w:rsidR="00E6117C" w:rsidRPr="00E6117C" w:rsidRDefault="00E6117C" w:rsidP="00E6117C">
      <w:pPr>
        <w:pStyle w:val="ListeParagraf"/>
        <w:numPr>
          <w:ilvl w:val="0"/>
          <w:numId w:val="7"/>
        </w:numPr>
        <w:spacing w:before="0" w:after="0" w:line="360" w:lineRule="auto"/>
        <w:ind w:left="284" w:hanging="284"/>
      </w:pPr>
      <w:r w:rsidRPr="00E6117C">
        <w:t>Mil kilitleme butonuna basın ve mil kilidi oturana</w:t>
      </w:r>
      <w:r>
        <w:t xml:space="preserve"> </w:t>
      </w:r>
      <w:r w:rsidRPr="00E6117C">
        <w:t>kadar el ile döndürün. Bu alet çalışırken mil kilidini</w:t>
      </w:r>
      <w:r>
        <w:t xml:space="preserve"> </w:t>
      </w:r>
      <w:r w:rsidRPr="00E6117C">
        <w:t>etkinleştirmeyin.</w:t>
      </w:r>
    </w:p>
    <w:p w14:paraId="3CCF1BBE" w14:textId="2CAE76D5" w:rsidR="00E6117C" w:rsidRPr="00E6117C" w:rsidRDefault="00E6117C" w:rsidP="00E6117C">
      <w:pPr>
        <w:pStyle w:val="ListeParagraf"/>
        <w:numPr>
          <w:ilvl w:val="0"/>
          <w:numId w:val="7"/>
        </w:numPr>
        <w:spacing w:before="0" w:after="0" w:line="360" w:lineRule="auto"/>
        <w:ind w:left="284" w:hanging="284"/>
      </w:pPr>
      <w:r w:rsidRPr="00E6117C">
        <w:t xml:space="preserve">Mil kilitleme etkin iken, </w:t>
      </w:r>
      <w:proofErr w:type="spellStart"/>
      <w:r w:rsidRPr="00E6117C">
        <w:t>mandreni</w:t>
      </w:r>
      <w:proofErr w:type="spellEnd"/>
      <w:r w:rsidRPr="00E6117C">
        <w:t xml:space="preserve"> gevşetin (çıkarmayın).</w:t>
      </w:r>
      <w:r>
        <w:t xml:space="preserve"> </w:t>
      </w:r>
      <w:r w:rsidRPr="00E6117C">
        <w:t xml:space="preserve">Gerekiyor ise </w:t>
      </w:r>
      <w:proofErr w:type="spellStart"/>
      <w:r w:rsidRPr="00E6117C">
        <w:t>penset</w:t>
      </w:r>
      <w:proofErr w:type="spellEnd"/>
      <w:r w:rsidRPr="00E6117C">
        <w:t xml:space="preserve"> anahtarı kullanın.</w:t>
      </w:r>
    </w:p>
    <w:p w14:paraId="70680A55" w14:textId="3C118925" w:rsidR="00E6117C" w:rsidRPr="00E6117C" w:rsidRDefault="00E6117C" w:rsidP="00E6117C">
      <w:pPr>
        <w:pStyle w:val="ListeParagraf"/>
        <w:numPr>
          <w:ilvl w:val="0"/>
          <w:numId w:val="7"/>
        </w:numPr>
        <w:spacing w:before="0" w:after="0" w:line="360" w:lineRule="auto"/>
        <w:ind w:left="284" w:hanging="284"/>
      </w:pPr>
      <w:r w:rsidRPr="00E6117C">
        <w:t xml:space="preserve">Ucu veya aksesuarı </w:t>
      </w:r>
      <w:proofErr w:type="spellStart"/>
      <w:r w:rsidRPr="00E6117C">
        <w:t>penset</w:t>
      </w:r>
      <w:proofErr w:type="spellEnd"/>
      <w:r w:rsidRPr="00E6117C">
        <w:t xml:space="preserve"> gövdesine iyice oturtun.</w:t>
      </w:r>
    </w:p>
    <w:p w14:paraId="28279FB0" w14:textId="07C71A06" w:rsidR="00E6117C" w:rsidRDefault="00E6117C" w:rsidP="00E6117C">
      <w:pPr>
        <w:pStyle w:val="ListeParagraf"/>
        <w:numPr>
          <w:ilvl w:val="0"/>
          <w:numId w:val="7"/>
        </w:numPr>
        <w:spacing w:before="0" w:after="0" w:line="360" w:lineRule="auto"/>
        <w:ind w:left="284" w:hanging="284"/>
      </w:pPr>
      <w:r w:rsidRPr="00E6117C">
        <w:t>Şaft kilidi kenetliyken yüksük somununu sıkın.</w:t>
      </w:r>
    </w:p>
    <w:p w14:paraId="7113F7CF" w14:textId="32A00C30" w:rsidR="00E6117C" w:rsidRDefault="00E6117C" w:rsidP="00E6117C">
      <w:pPr>
        <w:pStyle w:val="ListeParagraf"/>
        <w:numPr>
          <w:ilvl w:val="0"/>
          <w:numId w:val="7"/>
        </w:numPr>
        <w:spacing w:before="0" w:after="0" w:line="360" w:lineRule="auto"/>
        <w:ind w:left="284" w:hanging="284"/>
      </w:pPr>
      <w:r>
        <w:lastRenderedPageBreak/>
        <w:t>El aleti, motor gövdesinin üstündeki kayar anahtar kaydırılarak açılır. El aletini açmak için kayar düğmeyi ileriye doğru kaydırın. El aletini kapatmak için kayar düğmeyi geriye doğru kaydırın.</w:t>
      </w:r>
    </w:p>
    <w:p w14:paraId="6EDA1EC6" w14:textId="1D1D25F0" w:rsidR="00E6117C" w:rsidRDefault="00E6117C" w:rsidP="00E6117C">
      <w:pPr>
        <w:pStyle w:val="ListeParagraf"/>
        <w:numPr>
          <w:ilvl w:val="0"/>
          <w:numId w:val="7"/>
        </w:numPr>
        <w:spacing w:before="0" w:after="0" w:line="360" w:lineRule="auto"/>
        <w:ind w:left="284" w:hanging="284"/>
      </w:pPr>
      <w:r>
        <w:t xml:space="preserve">El motoru bir değişken hız döner düğmesiyle donatılmıştır. </w:t>
      </w:r>
      <w:r w:rsidR="00C444B8">
        <w:t xml:space="preserve">Uygun hızla çalışılmalı, gereksiz yüksek hız kullanılmamalıdır. </w:t>
      </w:r>
    </w:p>
    <w:p w14:paraId="6F40E389" w14:textId="125231DB" w:rsidR="00E6117C" w:rsidRDefault="00E6117C" w:rsidP="00E6117C">
      <w:pPr>
        <w:pStyle w:val="ListeParagraf"/>
        <w:numPr>
          <w:ilvl w:val="0"/>
          <w:numId w:val="7"/>
        </w:numPr>
        <w:spacing w:before="0" w:after="0" w:line="360" w:lineRule="auto"/>
        <w:ind w:left="284" w:hanging="284"/>
      </w:pPr>
      <w:r>
        <w:t>Kullanım esnasında elektrikli el aleti üzerine kuvvet uygulamayın. Bunun yerine dönen aksesuarı çalışma yüzeyine yaklaştırın ve işleminin başlamasını istediğiniz noktaya temas etmesini sağlayın. Elinizle çok az basınç uygulayarak aleti çalış</w:t>
      </w:r>
      <w:r w:rsidR="00A57C80">
        <w:t>ılan malzeme</w:t>
      </w:r>
      <w:r>
        <w:t xml:space="preserve"> üzerine yönlendirmeye odaklanın. Aksesuarın işini yapmasını sağlayın.</w:t>
      </w:r>
    </w:p>
    <w:p w14:paraId="7C3E19E3" w14:textId="3D464BEF" w:rsidR="00E6117C" w:rsidRDefault="00E6117C" w:rsidP="00E6117C">
      <w:pPr>
        <w:pStyle w:val="ListeParagraf"/>
        <w:numPr>
          <w:ilvl w:val="0"/>
          <w:numId w:val="7"/>
        </w:numPr>
        <w:spacing w:before="0" w:after="0" w:line="360" w:lineRule="auto"/>
        <w:ind w:left="284" w:hanging="284"/>
      </w:pPr>
      <w:r>
        <w:t>Tüm işi tek bir geçişle yapmaktansa genellikle aletle bir dizi geçiş yapmak daha iyidir. Hafif bir dokunuş ile en mükemmel kontrolü elde eder ve hata riskini azaltırsınız.</w:t>
      </w:r>
    </w:p>
    <w:p w14:paraId="091BA83F" w14:textId="712D26D5" w:rsidR="00E6117C" w:rsidRDefault="00E6117C" w:rsidP="00E6117C">
      <w:pPr>
        <w:pStyle w:val="ListeParagraf"/>
        <w:numPr>
          <w:ilvl w:val="0"/>
          <w:numId w:val="7"/>
        </w:numPr>
        <w:spacing w:before="0" w:after="0" w:line="360" w:lineRule="auto"/>
        <w:ind w:left="284" w:hanging="284"/>
      </w:pPr>
      <w:r>
        <w:t>Aleti tutarken, havalandırma açıklıklarını eliniz ile kapamayın. Havalandırma açıklıklarının tıkanması motorun aşırı ısınmasına neden olur.</w:t>
      </w:r>
    </w:p>
    <w:p w14:paraId="5513F99D" w14:textId="59E9955D" w:rsidR="00E6117C" w:rsidRDefault="00E6117C" w:rsidP="00E6117C">
      <w:pPr>
        <w:pStyle w:val="ListeParagraf"/>
        <w:numPr>
          <w:ilvl w:val="0"/>
          <w:numId w:val="7"/>
        </w:numPr>
        <w:spacing w:before="0" w:after="0" w:line="360" w:lineRule="auto"/>
        <w:ind w:left="284" w:hanging="284"/>
      </w:pPr>
      <w:r>
        <w:t>Yakın işlemlerde en iyi kontrol için aleti, bir kalem gibi baş ve işaret parmağınız arasında tutun.</w:t>
      </w:r>
    </w:p>
    <w:p w14:paraId="7C6F6E5B" w14:textId="45709CC0" w:rsidR="00E6117C" w:rsidRPr="00E6117C" w:rsidRDefault="00C444B8" w:rsidP="00E6117C">
      <w:pPr>
        <w:pStyle w:val="ListeParagraf"/>
        <w:numPr>
          <w:ilvl w:val="0"/>
          <w:numId w:val="7"/>
        </w:numPr>
        <w:spacing w:before="0" w:after="0" w:line="360" w:lineRule="auto"/>
        <w:ind w:left="284" w:hanging="284"/>
      </w:pPr>
      <w:r>
        <w:t>Yapılmak istenen iş bitirildiğinde el motoru güvenlik kurallarına uygun bir şekilde, kayar düğmesi geriye doğru çekilerek kapatılmalıdır.</w:t>
      </w:r>
    </w:p>
    <w:p w14:paraId="3B1BDF37" w14:textId="06D3C083" w:rsidR="00234A0F" w:rsidRDefault="00AC7FF2" w:rsidP="00732BAA">
      <w:pPr>
        <w:spacing w:before="0" w:after="0" w:line="360" w:lineRule="auto"/>
        <w:ind w:left="709"/>
        <w:rPr>
          <w:b/>
        </w:rPr>
      </w:pPr>
      <w:r>
        <w:rPr>
          <w:b/>
        </w:rPr>
        <w:t>4</w:t>
      </w:r>
      <w:r w:rsidR="00677236">
        <w:rPr>
          <w:b/>
        </w:rPr>
        <w:t>.4</w:t>
      </w:r>
      <w:r w:rsidR="00234A0F" w:rsidRPr="00732BAA">
        <w:rPr>
          <w:b/>
        </w:rPr>
        <w:t>. CİHAZ BAKIM-ONARIM</w:t>
      </w:r>
      <w:r w:rsidR="00082ED7">
        <w:rPr>
          <w:b/>
        </w:rPr>
        <w:t>I</w:t>
      </w:r>
    </w:p>
    <w:p w14:paraId="44EF226E" w14:textId="0F6CE1F3" w:rsidR="00E36867" w:rsidRDefault="00677236" w:rsidP="00E6117C">
      <w:pPr>
        <w:pStyle w:val="ListeParagraf"/>
        <w:numPr>
          <w:ilvl w:val="0"/>
          <w:numId w:val="1"/>
        </w:numPr>
        <w:spacing w:before="0" w:after="0" w:line="360" w:lineRule="auto"/>
        <w:ind w:left="284" w:hanging="284"/>
      </w:pPr>
      <w:r>
        <w:t xml:space="preserve">Önleyici bakımın </w:t>
      </w:r>
      <w:r w:rsidR="00C029DB">
        <w:t xml:space="preserve">ve onarımların </w:t>
      </w:r>
      <w:r>
        <w:t>yetkisi</w:t>
      </w:r>
      <w:r w:rsidR="00447934">
        <w:t xml:space="preserve">z </w:t>
      </w:r>
      <w:r>
        <w:t>kişiler</w:t>
      </w:r>
      <w:r w:rsidR="00447934">
        <w:t xml:space="preserve"> tarafından yapılması, </w:t>
      </w:r>
      <w:r>
        <w:t>dâhili</w:t>
      </w:r>
      <w:r w:rsidR="00447934">
        <w:t xml:space="preserve"> kablo ve </w:t>
      </w:r>
      <w:r>
        <w:t>bileşenlerin</w:t>
      </w:r>
      <w:r w:rsidR="00447934">
        <w:t xml:space="preserve"> yanlış </w:t>
      </w:r>
      <w:r>
        <w:t>yerleştirilmesine</w:t>
      </w:r>
      <w:r w:rsidR="00447934">
        <w:t xml:space="preserve"> yol </w:t>
      </w:r>
      <w:r>
        <w:t>açabilir</w:t>
      </w:r>
      <w:r w:rsidR="00447934">
        <w:t>, bu da</w:t>
      </w:r>
      <w:r>
        <w:t xml:space="preserve"> ciddi</w:t>
      </w:r>
      <w:r w:rsidR="00447934">
        <w:t xml:space="preserve"> </w:t>
      </w:r>
      <w:r>
        <w:t>tehlike yaratmaktadır.</w:t>
      </w:r>
    </w:p>
    <w:p w14:paraId="2314FA39" w14:textId="1EC75ABA" w:rsidR="00050BBA" w:rsidRPr="00732BAA" w:rsidRDefault="00C444B8" w:rsidP="001C2DE9">
      <w:pPr>
        <w:pStyle w:val="ListeParagraf"/>
        <w:numPr>
          <w:ilvl w:val="0"/>
          <w:numId w:val="1"/>
        </w:numPr>
        <w:spacing w:before="0" w:line="360" w:lineRule="auto"/>
        <w:ind w:left="284" w:hanging="284"/>
      </w:pPr>
      <w:r>
        <w:t xml:space="preserve">Tüm bakımlarının bir </w:t>
      </w:r>
      <w:r w:rsidR="00A57C80">
        <w:t xml:space="preserve">yetkili servis </w:t>
      </w:r>
      <w:r>
        <w:t>tarafından yapılmasını tavsiye edilmektedir.</w:t>
      </w:r>
    </w:p>
    <w:sectPr w:rsidR="00050BBA" w:rsidRPr="00732BA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953C" w14:textId="77777777" w:rsidR="008C148C" w:rsidRDefault="008C148C" w:rsidP="00234A0F">
      <w:pPr>
        <w:spacing w:before="0" w:after="0"/>
      </w:pPr>
      <w:r>
        <w:separator/>
      </w:r>
    </w:p>
  </w:endnote>
  <w:endnote w:type="continuationSeparator" w:id="0">
    <w:p w14:paraId="12F14A4E" w14:textId="77777777" w:rsidR="008C148C" w:rsidRDefault="008C148C" w:rsidP="00234A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BD4540" w:rsidRPr="00AE6D38" w14:paraId="54364F02" w14:textId="77777777" w:rsidTr="00B71819">
      <w:tc>
        <w:tcPr>
          <w:tcW w:w="3259" w:type="dxa"/>
          <w:shd w:val="clear" w:color="auto" w:fill="auto"/>
        </w:tcPr>
        <w:p w14:paraId="7CF6E325" w14:textId="77777777" w:rsidR="00BD4540" w:rsidRPr="00AE6D38" w:rsidRDefault="00BD4540" w:rsidP="00BD4540">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14:paraId="2674F682" w14:textId="77777777" w:rsidR="00BD4540" w:rsidRPr="00AE6D38" w:rsidRDefault="00BD4540" w:rsidP="00BD4540">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14:paraId="70219AA3" w14:textId="77777777" w:rsidR="00BD4540" w:rsidRPr="00AE6D38" w:rsidRDefault="00BD4540" w:rsidP="00BD4540">
          <w:pPr>
            <w:pStyle w:val="AltBilgi"/>
            <w:jc w:val="center"/>
            <w:rPr>
              <w:rFonts w:ascii="Arial" w:hAnsi="Arial" w:cs="Arial"/>
              <w:sz w:val="20"/>
            </w:rPr>
          </w:pPr>
          <w:r w:rsidRPr="00AE6D38">
            <w:rPr>
              <w:rFonts w:ascii="Arial" w:hAnsi="Arial" w:cs="Arial"/>
              <w:sz w:val="20"/>
            </w:rPr>
            <w:t>Yürürlük Onayı</w:t>
          </w:r>
        </w:p>
      </w:tc>
    </w:tr>
    <w:tr w:rsidR="00BD4540" w:rsidRPr="00AC79A7" w14:paraId="2BEF1806" w14:textId="77777777" w:rsidTr="00B71819">
      <w:trPr>
        <w:trHeight w:val="1002"/>
      </w:trPr>
      <w:tc>
        <w:tcPr>
          <w:tcW w:w="3259" w:type="dxa"/>
          <w:shd w:val="clear" w:color="auto" w:fill="auto"/>
        </w:tcPr>
        <w:p w14:paraId="4281D9DE" w14:textId="77777777" w:rsidR="00BD4540" w:rsidRPr="00DB1F2A" w:rsidRDefault="00BD4540" w:rsidP="00BD4540">
          <w:pPr>
            <w:pStyle w:val="AltBilgi"/>
            <w:tabs>
              <w:tab w:val="left" w:pos="2040"/>
            </w:tabs>
            <w:jc w:val="left"/>
            <w:rPr>
              <w:sz w:val="8"/>
              <w:szCs w:val="8"/>
            </w:rPr>
          </w:pPr>
        </w:p>
        <w:p w14:paraId="0A8FE0D5" w14:textId="221D3664" w:rsidR="00BD4540" w:rsidRPr="00AC79A7" w:rsidRDefault="00BD4540" w:rsidP="00BD4540">
          <w:pPr>
            <w:pStyle w:val="AltBilgi"/>
            <w:tabs>
              <w:tab w:val="left" w:pos="2040"/>
            </w:tabs>
            <w:jc w:val="left"/>
            <w:rPr>
              <w:sz w:val="22"/>
              <w:szCs w:val="22"/>
            </w:rPr>
          </w:pPr>
          <w:r>
            <w:rPr>
              <w:sz w:val="22"/>
              <w:szCs w:val="22"/>
            </w:rPr>
            <w:t xml:space="preserve">          </w:t>
          </w:r>
          <w:r w:rsidRPr="00AC79A7">
            <w:rPr>
              <w:sz w:val="22"/>
              <w:szCs w:val="22"/>
            </w:rPr>
            <w:t xml:space="preserve">Arş. Gör. </w:t>
          </w:r>
          <w:r>
            <w:rPr>
              <w:sz w:val="22"/>
              <w:szCs w:val="22"/>
            </w:rPr>
            <w:t>Cem Akgün</w:t>
          </w:r>
        </w:p>
      </w:tc>
      <w:tc>
        <w:tcPr>
          <w:tcW w:w="3259" w:type="dxa"/>
          <w:shd w:val="clear" w:color="auto" w:fill="auto"/>
        </w:tcPr>
        <w:p w14:paraId="4CB11449" w14:textId="77777777" w:rsidR="00BD4540" w:rsidRPr="00DB1F2A" w:rsidRDefault="00BD4540" w:rsidP="00BD4540">
          <w:pPr>
            <w:pStyle w:val="AltBilgi"/>
            <w:jc w:val="center"/>
            <w:rPr>
              <w:sz w:val="8"/>
              <w:szCs w:val="8"/>
            </w:rPr>
          </w:pPr>
        </w:p>
        <w:p w14:paraId="4064043E" w14:textId="797037B1" w:rsidR="00BD4540" w:rsidRPr="00AC79A7" w:rsidRDefault="00BD4540" w:rsidP="00BD4540">
          <w:pPr>
            <w:pStyle w:val="AltBilgi"/>
            <w:jc w:val="center"/>
            <w:rPr>
              <w:sz w:val="22"/>
              <w:szCs w:val="22"/>
            </w:rPr>
          </w:pPr>
          <w:r w:rsidRPr="00AC79A7">
            <w:rPr>
              <w:sz w:val="22"/>
              <w:szCs w:val="22"/>
            </w:rPr>
            <w:t xml:space="preserve">Prof. Dr. </w:t>
          </w:r>
          <w:r w:rsidR="00320E9A">
            <w:rPr>
              <w:sz w:val="22"/>
              <w:szCs w:val="22"/>
            </w:rPr>
            <w:t>Ersoy ÖZ</w:t>
          </w:r>
        </w:p>
      </w:tc>
      <w:tc>
        <w:tcPr>
          <w:tcW w:w="3371" w:type="dxa"/>
          <w:shd w:val="clear" w:color="auto" w:fill="auto"/>
        </w:tcPr>
        <w:p w14:paraId="5803A28D" w14:textId="77777777" w:rsidR="00BD4540" w:rsidRPr="00DB1F2A" w:rsidRDefault="00BD4540" w:rsidP="00BD4540">
          <w:pPr>
            <w:pStyle w:val="AltBilgi"/>
            <w:jc w:val="center"/>
            <w:rPr>
              <w:sz w:val="8"/>
              <w:szCs w:val="8"/>
            </w:rPr>
          </w:pPr>
        </w:p>
        <w:p w14:paraId="1E7FE7DF" w14:textId="77777777" w:rsidR="00BD4540" w:rsidRPr="00AC79A7" w:rsidRDefault="00BD4540" w:rsidP="00BD4540">
          <w:pPr>
            <w:pStyle w:val="AltBilgi"/>
            <w:jc w:val="center"/>
            <w:rPr>
              <w:sz w:val="22"/>
              <w:szCs w:val="22"/>
            </w:rPr>
          </w:pPr>
          <w:r w:rsidRPr="00AC79A7">
            <w:rPr>
              <w:sz w:val="22"/>
              <w:szCs w:val="22"/>
            </w:rPr>
            <w:t>Prof. Dr. Umut Rıfat TUZKAYA</w:t>
          </w:r>
        </w:p>
      </w:tc>
    </w:tr>
  </w:tbl>
  <w:p w14:paraId="545615BD" w14:textId="77777777" w:rsidR="00BD4540" w:rsidRDefault="00BD45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CCB7" w14:textId="77777777" w:rsidR="008C148C" w:rsidRDefault="008C148C" w:rsidP="00234A0F">
      <w:pPr>
        <w:spacing w:before="0" w:after="0"/>
      </w:pPr>
      <w:r>
        <w:separator/>
      </w:r>
    </w:p>
  </w:footnote>
  <w:footnote w:type="continuationSeparator" w:id="0">
    <w:p w14:paraId="204CC5E8" w14:textId="77777777" w:rsidR="008C148C" w:rsidRDefault="008C148C" w:rsidP="00234A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8"/>
      <w:gridCol w:w="4819"/>
      <w:gridCol w:w="1473"/>
      <w:gridCol w:w="1254"/>
    </w:tblGrid>
    <w:tr w:rsidR="00D817D4" w:rsidRPr="00151E02" w14:paraId="23E3B334" w14:textId="77777777" w:rsidTr="00D817D4">
      <w:trPr>
        <w:trHeight w:val="276"/>
      </w:trPr>
      <w:tc>
        <w:tcPr>
          <w:tcW w:w="1408" w:type="dxa"/>
          <w:vMerge w:val="restart"/>
          <w:vAlign w:val="center"/>
        </w:tcPr>
        <w:p w14:paraId="452735C9" w14:textId="77777777" w:rsidR="00D817D4" w:rsidRPr="00DB1F2A" w:rsidRDefault="00D817D4" w:rsidP="00D817D4">
          <w:pPr>
            <w:pStyle w:val="stBilgi"/>
            <w:jc w:val="center"/>
            <w:rPr>
              <w:szCs w:val="22"/>
            </w:rPr>
          </w:pPr>
          <w:r w:rsidRPr="00DB1F2A">
            <w:rPr>
              <w:noProof/>
              <w:szCs w:val="22"/>
              <w:lang w:val="en-US" w:eastAsia="en-US"/>
            </w:rPr>
            <w:drawing>
              <wp:inline distT="0" distB="0" distL="0" distR="0" wp14:anchorId="5444D77D" wp14:editId="700BA78E">
                <wp:extent cx="714375" cy="723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4819" w:type="dxa"/>
          <w:vMerge w:val="restart"/>
          <w:vAlign w:val="center"/>
        </w:tcPr>
        <w:p w14:paraId="0C47421B" w14:textId="0B69B68D" w:rsidR="00D817D4" w:rsidRPr="00DB1F2A" w:rsidRDefault="00AC7A2D" w:rsidP="00AC7A2D">
          <w:pPr>
            <w:pStyle w:val="stBilgi"/>
            <w:jc w:val="center"/>
            <w:rPr>
              <w:b/>
              <w:szCs w:val="22"/>
            </w:rPr>
          </w:pPr>
          <w:r>
            <w:rPr>
              <w:b/>
              <w:szCs w:val="22"/>
            </w:rPr>
            <w:t>EL MOTORU</w:t>
          </w:r>
          <w:r w:rsidR="00D817D4" w:rsidRPr="00DB1F2A">
            <w:rPr>
              <w:b/>
              <w:szCs w:val="22"/>
            </w:rPr>
            <w:t xml:space="preserve"> </w:t>
          </w:r>
          <w:r w:rsidR="000E16FC">
            <w:rPr>
              <w:b/>
              <w:szCs w:val="22"/>
            </w:rPr>
            <w:t xml:space="preserve">(GRAVÜR VE TAŞLAMA ALETİ) </w:t>
          </w:r>
          <w:r w:rsidR="00D817D4" w:rsidRPr="00DB1F2A">
            <w:rPr>
              <w:b/>
              <w:szCs w:val="22"/>
            </w:rPr>
            <w:t>KULLANIM TALİMATI</w:t>
          </w:r>
        </w:p>
      </w:tc>
      <w:tc>
        <w:tcPr>
          <w:tcW w:w="1473" w:type="dxa"/>
          <w:vAlign w:val="center"/>
        </w:tcPr>
        <w:p w14:paraId="24BFB05F" w14:textId="77777777" w:rsidR="00D817D4" w:rsidRPr="00FC5BAF" w:rsidRDefault="00D817D4" w:rsidP="00D817D4">
          <w:pPr>
            <w:pStyle w:val="stBilgi"/>
            <w:rPr>
              <w:rFonts w:ascii="Arial" w:hAnsi="Arial" w:cs="Arial"/>
              <w:sz w:val="18"/>
            </w:rPr>
          </w:pPr>
          <w:r w:rsidRPr="00FC5BAF">
            <w:rPr>
              <w:rFonts w:ascii="Arial" w:hAnsi="Arial" w:cs="Arial"/>
              <w:sz w:val="18"/>
            </w:rPr>
            <w:t>Doküman No</w:t>
          </w:r>
        </w:p>
      </w:tc>
      <w:tc>
        <w:tcPr>
          <w:tcW w:w="1254" w:type="dxa"/>
          <w:vAlign w:val="center"/>
        </w:tcPr>
        <w:p w14:paraId="68DDE694" w14:textId="6C3E3E05" w:rsidR="00D817D4" w:rsidRPr="00533550" w:rsidRDefault="00320E9A" w:rsidP="00D817D4">
          <w:pPr>
            <w:pStyle w:val="stBilgi"/>
            <w:rPr>
              <w:rFonts w:ascii="Arial" w:hAnsi="Arial" w:cs="Arial"/>
              <w:b/>
              <w:sz w:val="18"/>
            </w:rPr>
          </w:pPr>
          <w:r>
            <w:rPr>
              <w:rFonts w:ascii="Arial" w:hAnsi="Arial" w:cs="Arial"/>
              <w:b/>
              <w:sz w:val="18"/>
            </w:rPr>
            <w:t>TL-365</w:t>
          </w:r>
        </w:p>
      </w:tc>
    </w:tr>
    <w:tr w:rsidR="00D817D4" w:rsidRPr="00151E02" w14:paraId="790E858B" w14:textId="77777777" w:rsidTr="00D817D4">
      <w:trPr>
        <w:trHeight w:val="276"/>
      </w:trPr>
      <w:tc>
        <w:tcPr>
          <w:tcW w:w="1408" w:type="dxa"/>
          <w:vMerge/>
          <w:vAlign w:val="center"/>
        </w:tcPr>
        <w:p w14:paraId="715E99E5" w14:textId="77777777" w:rsidR="00D817D4" w:rsidRPr="00FC5BAF" w:rsidRDefault="00D817D4" w:rsidP="00D817D4">
          <w:pPr>
            <w:pStyle w:val="stBilgi"/>
            <w:jc w:val="center"/>
            <w:rPr>
              <w:rFonts w:ascii="Arial" w:hAnsi="Arial" w:cs="Arial"/>
              <w:sz w:val="22"/>
            </w:rPr>
          </w:pPr>
        </w:p>
      </w:tc>
      <w:tc>
        <w:tcPr>
          <w:tcW w:w="4819" w:type="dxa"/>
          <w:vMerge/>
          <w:vAlign w:val="center"/>
        </w:tcPr>
        <w:p w14:paraId="5542D562" w14:textId="77777777" w:rsidR="00D817D4" w:rsidRPr="00FC5BAF" w:rsidRDefault="00D817D4" w:rsidP="00D817D4">
          <w:pPr>
            <w:pStyle w:val="stBilgi"/>
            <w:jc w:val="center"/>
            <w:rPr>
              <w:rFonts w:ascii="Arial" w:hAnsi="Arial" w:cs="Arial"/>
              <w:sz w:val="22"/>
            </w:rPr>
          </w:pPr>
        </w:p>
      </w:tc>
      <w:tc>
        <w:tcPr>
          <w:tcW w:w="1473" w:type="dxa"/>
          <w:vAlign w:val="center"/>
        </w:tcPr>
        <w:p w14:paraId="0000FFB9" w14:textId="77777777" w:rsidR="00D817D4" w:rsidRPr="00FC5BAF" w:rsidRDefault="00D817D4" w:rsidP="00D817D4">
          <w:pPr>
            <w:pStyle w:val="stBilgi"/>
            <w:rPr>
              <w:rFonts w:ascii="Arial" w:hAnsi="Arial" w:cs="Arial"/>
              <w:sz w:val="18"/>
            </w:rPr>
          </w:pPr>
          <w:r w:rsidRPr="00FC5BAF">
            <w:rPr>
              <w:rFonts w:ascii="Arial" w:hAnsi="Arial" w:cs="Arial"/>
              <w:sz w:val="18"/>
            </w:rPr>
            <w:t>İlk Yayın Tarihi</w:t>
          </w:r>
        </w:p>
      </w:tc>
      <w:tc>
        <w:tcPr>
          <w:tcW w:w="1254" w:type="dxa"/>
          <w:vAlign w:val="center"/>
        </w:tcPr>
        <w:p w14:paraId="415F1DFF" w14:textId="2BD5A683" w:rsidR="00D817D4" w:rsidRPr="00533550" w:rsidRDefault="00320E9A" w:rsidP="00D817D4">
          <w:pPr>
            <w:pStyle w:val="stBilgi"/>
            <w:rPr>
              <w:rFonts w:ascii="Arial" w:hAnsi="Arial" w:cs="Arial"/>
              <w:b/>
              <w:sz w:val="18"/>
            </w:rPr>
          </w:pPr>
          <w:r>
            <w:rPr>
              <w:rFonts w:ascii="Arial" w:hAnsi="Arial" w:cs="Arial"/>
              <w:b/>
              <w:sz w:val="18"/>
            </w:rPr>
            <w:t>11.04.2023</w:t>
          </w:r>
        </w:p>
      </w:tc>
    </w:tr>
    <w:tr w:rsidR="00D817D4" w:rsidRPr="00151E02" w14:paraId="06C8114F" w14:textId="77777777" w:rsidTr="00D817D4">
      <w:trPr>
        <w:trHeight w:val="276"/>
      </w:trPr>
      <w:tc>
        <w:tcPr>
          <w:tcW w:w="1408" w:type="dxa"/>
          <w:vMerge/>
          <w:vAlign w:val="center"/>
        </w:tcPr>
        <w:p w14:paraId="3D261F41" w14:textId="77777777" w:rsidR="00D817D4" w:rsidRPr="00FC5BAF" w:rsidRDefault="00D817D4" w:rsidP="00D817D4">
          <w:pPr>
            <w:pStyle w:val="stBilgi"/>
            <w:jc w:val="center"/>
            <w:rPr>
              <w:rFonts w:ascii="Arial" w:hAnsi="Arial" w:cs="Arial"/>
              <w:sz w:val="22"/>
            </w:rPr>
          </w:pPr>
        </w:p>
      </w:tc>
      <w:tc>
        <w:tcPr>
          <w:tcW w:w="4819" w:type="dxa"/>
          <w:vMerge/>
          <w:vAlign w:val="center"/>
        </w:tcPr>
        <w:p w14:paraId="7A89E0E5" w14:textId="77777777" w:rsidR="00D817D4" w:rsidRPr="00FC5BAF" w:rsidRDefault="00D817D4" w:rsidP="00D817D4">
          <w:pPr>
            <w:pStyle w:val="stBilgi"/>
            <w:jc w:val="center"/>
            <w:rPr>
              <w:rFonts w:ascii="Arial" w:hAnsi="Arial" w:cs="Arial"/>
              <w:sz w:val="22"/>
            </w:rPr>
          </w:pPr>
        </w:p>
      </w:tc>
      <w:tc>
        <w:tcPr>
          <w:tcW w:w="1473" w:type="dxa"/>
          <w:vAlign w:val="center"/>
        </w:tcPr>
        <w:p w14:paraId="16859AB1" w14:textId="77777777" w:rsidR="00D817D4" w:rsidRPr="00FC5BAF" w:rsidRDefault="00D817D4" w:rsidP="00D817D4">
          <w:pPr>
            <w:pStyle w:val="stBilgi"/>
            <w:rPr>
              <w:rFonts w:ascii="Arial" w:hAnsi="Arial" w:cs="Arial"/>
              <w:sz w:val="18"/>
            </w:rPr>
          </w:pPr>
          <w:r w:rsidRPr="00FC5BAF">
            <w:rPr>
              <w:rFonts w:ascii="Arial" w:hAnsi="Arial" w:cs="Arial"/>
              <w:sz w:val="18"/>
            </w:rPr>
            <w:t>Revizyon Tarihi</w:t>
          </w:r>
        </w:p>
      </w:tc>
      <w:tc>
        <w:tcPr>
          <w:tcW w:w="1254" w:type="dxa"/>
          <w:vAlign w:val="center"/>
        </w:tcPr>
        <w:p w14:paraId="1E8C488D" w14:textId="77777777" w:rsidR="00D817D4" w:rsidRPr="00FC5BAF" w:rsidRDefault="00D817D4" w:rsidP="00D817D4">
          <w:pPr>
            <w:pStyle w:val="stBilgi"/>
            <w:rPr>
              <w:rFonts w:ascii="Arial" w:hAnsi="Arial" w:cs="Arial"/>
              <w:b/>
              <w:sz w:val="18"/>
            </w:rPr>
          </w:pPr>
        </w:p>
      </w:tc>
    </w:tr>
    <w:tr w:rsidR="00D817D4" w:rsidRPr="00151E02" w14:paraId="7C983A23" w14:textId="77777777" w:rsidTr="00D817D4">
      <w:trPr>
        <w:trHeight w:val="276"/>
      </w:trPr>
      <w:tc>
        <w:tcPr>
          <w:tcW w:w="1408" w:type="dxa"/>
          <w:vMerge/>
          <w:vAlign w:val="center"/>
        </w:tcPr>
        <w:p w14:paraId="444CAD22" w14:textId="77777777" w:rsidR="00D817D4" w:rsidRPr="00FC5BAF" w:rsidRDefault="00D817D4" w:rsidP="00D817D4">
          <w:pPr>
            <w:pStyle w:val="stBilgi"/>
            <w:jc w:val="center"/>
            <w:rPr>
              <w:rFonts w:ascii="Arial" w:hAnsi="Arial" w:cs="Arial"/>
              <w:sz w:val="22"/>
            </w:rPr>
          </w:pPr>
        </w:p>
      </w:tc>
      <w:tc>
        <w:tcPr>
          <w:tcW w:w="4819" w:type="dxa"/>
          <w:vMerge/>
          <w:vAlign w:val="center"/>
        </w:tcPr>
        <w:p w14:paraId="4C9ADC59" w14:textId="77777777" w:rsidR="00D817D4" w:rsidRPr="00FC5BAF" w:rsidRDefault="00D817D4" w:rsidP="00D817D4">
          <w:pPr>
            <w:pStyle w:val="stBilgi"/>
            <w:jc w:val="center"/>
            <w:rPr>
              <w:rFonts w:ascii="Arial" w:hAnsi="Arial" w:cs="Arial"/>
              <w:sz w:val="22"/>
            </w:rPr>
          </w:pPr>
        </w:p>
      </w:tc>
      <w:tc>
        <w:tcPr>
          <w:tcW w:w="1473" w:type="dxa"/>
          <w:vAlign w:val="center"/>
        </w:tcPr>
        <w:p w14:paraId="6C042ADB" w14:textId="77777777" w:rsidR="00D817D4" w:rsidRPr="00FC5BAF" w:rsidRDefault="00D817D4" w:rsidP="00D817D4">
          <w:pPr>
            <w:pStyle w:val="stBilgi"/>
            <w:rPr>
              <w:rFonts w:ascii="Arial" w:hAnsi="Arial" w:cs="Arial"/>
              <w:sz w:val="18"/>
            </w:rPr>
          </w:pPr>
          <w:r w:rsidRPr="00FC5BAF">
            <w:rPr>
              <w:rFonts w:ascii="Arial" w:hAnsi="Arial" w:cs="Arial"/>
              <w:sz w:val="18"/>
            </w:rPr>
            <w:t>Revizyon No</w:t>
          </w:r>
        </w:p>
      </w:tc>
      <w:tc>
        <w:tcPr>
          <w:tcW w:w="1254" w:type="dxa"/>
          <w:vAlign w:val="center"/>
        </w:tcPr>
        <w:p w14:paraId="76ECFC4E" w14:textId="467C8986" w:rsidR="00D817D4" w:rsidRPr="00533550" w:rsidRDefault="00320E9A" w:rsidP="00D817D4">
          <w:pPr>
            <w:pStyle w:val="stBilgi"/>
            <w:rPr>
              <w:rFonts w:ascii="Arial" w:hAnsi="Arial" w:cs="Arial"/>
              <w:b/>
              <w:sz w:val="18"/>
            </w:rPr>
          </w:pPr>
          <w:r>
            <w:rPr>
              <w:rFonts w:ascii="Arial" w:hAnsi="Arial" w:cs="Arial"/>
              <w:b/>
              <w:sz w:val="18"/>
            </w:rPr>
            <w:t>00</w:t>
          </w:r>
        </w:p>
      </w:tc>
    </w:tr>
    <w:tr w:rsidR="007F08DE" w:rsidRPr="00151E02" w14:paraId="1DF88D39" w14:textId="77777777" w:rsidTr="00D817D4">
      <w:trPr>
        <w:trHeight w:val="276"/>
      </w:trPr>
      <w:tc>
        <w:tcPr>
          <w:tcW w:w="1408" w:type="dxa"/>
          <w:vMerge/>
          <w:vAlign w:val="center"/>
        </w:tcPr>
        <w:p w14:paraId="76FB5004" w14:textId="77777777" w:rsidR="007F08DE" w:rsidRPr="00FC5BAF" w:rsidRDefault="007F08DE" w:rsidP="007513AB">
          <w:pPr>
            <w:pStyle w:val="stBilgi"/>
            <w:jc w:val="center"/>
            <w:rPr>
              <w:rFonts w:ascii="Arial" w:hAnsi="Arial" w:cs="Arial"/>
              <w:sz w:val="22"/>
            </w:rPr>
          </w:pPr>
        </w:p>
      </w:tc>
      <w:tc>
        <w:tcPr>
          <w:tcW w:w="4819" w:type="dxa"/>
          <w:vMerge/>
          <w:vAlign w:val="center"/>
        </w:tcPr>
        <w:p w14:paraId="22399AAC" w14:textId="77777777" w:rsidR="007F08DE" w:rsidRPr="00FC5BAF" w:rsidRDefault="007F08DE" w:rsidP="007513AB">
          <w:pPr>
            <w:pStyle w:val="stBilgi"/>
            <w:jc w:val="center"/>
            <w:rPr>
              <w:rFonts w:ascii="Arial" w:hAnsi="Arial" w:cs="Arial"/>
              <w:sz w:val="22"/>
            </w:rPr>
          </w:pPr>
        </w:p>
      </w:tc>
      <w:tc>
        <w:tcPr>
          <w:tcW w:w="1473" w:type="dxa"/>
          <w:vAlign w:val="center"/>
        </w:tcPr>
        <w:p w14:paraId="16EF7DA5" w14:textId="77777777" w:rsidR="007F08DE" w:rsidRPr="00FC5BAF" w:rsidRDefault="007F08DE" w:rsidP="007513AB">
          <w:pPr>
            <w:pStyle w:val="stBilgi"/>
            <w:rPr>
              <w:rFonts w:ascii="Arial" w:hAnsi="Arial" w:cs="Arial"/>
              <w:sz w:val="18"/>
            </w:rPr>
          </w:pPr>
          <w:r w:rsidRPr="00FC5BAF">
            <w:rPr>
              <w:rFonts w:ascii="Arial" w:hAnsi="Arial" w:cs="Arial"/>
              <w:sz w:val="18"/>
            </w:rPr>
            <w:t>Sayfa</w:t>
          </w:r>
        </w:p>
      </w:tc>
      <w:tc>
        <w:tcPr>
          <w:tcW w:w="1254" w:type="dxa"/>
          <w:vAlign w:val="center"/>
        </w:tcPr>
        <w:p w14:paraId="7CB3EF84" w14:textId="2F715B4A" w:rsidR="007F08DE" w:rsidRPr="00FC5BAF" w:rsidRDefault="00320E9A" w:rsidP="007513AB">
          <w:pPr>
            <w:pStyle w:val="stBilgi"/>
            <w:rPr>
              <w:rFonts w:ascii="Arial" w:hAnsi="Arial" w:cs="Arial"/>
              <w:b/>
              <w:sz w:val="18"/>
            </w:rPr>
          </w:pPr>
          <w:r w:rsidRPr="00320E9A">
            <w:rPr>
              <w:rFonts w:ascii="Arial" w:hAnsi="Arial" w:cs="Arial"/>
              <w:b/>
              <w:sz w:val="18"/>
            </w:rPr>
            <w:fldChar w:fldCharType="begin"/>
          </w:r>
          <w:r w:rsidRPr="00320E9A">
            <w:rPr>
              <w:rFonts w:ascii="Arial" w:hAnsi="Arial" w:cs="Arial"/>
              <w:b/>
              <w:sz w:val="18"/>
            </w:rPr>
            <w:instrText>PAGE   \* MERGEFORMAT</w:instrText>
          </w:r>
          <w:r w:rsidRPr="00320E9A">
            <w:rPr>
              <w:rFonts w:ascii="Arial" w:hAnsi="Arial" w:cs="Arial"/>
              <w:b/>
              <w:sz w:val="18"/>
            </w:rPr>
            <w:fldChar w:fldCharType="separate"/>
          </w:r>
          <w:r w:rsidRPr="00320E9A">
            <w:rPr>
              <w:rFonts w:ascii="Arial" w:hAnsi="Arial" w:cs="Arial"/>
              <w:b/>
              <w:sz w:val="18"/>
            </w:rPr>
            <w:t>1</w:t>
          </w:r>
          <w:r w:rsidRPr="00320E9A">
            <w:rPr>
              <w:rFonts w:ascii="Arial" w:hAnsi="Arial" w:cs="Arial"/>
              <w:b/>
              <w:sz w:val="18"/>
            </w:rPr>
            <w:fldChar w:fldCharType="end"/>
          </w:r>
        </w:p>
      </w:tc>
    </w:tr>
  </w:tbl>
  <w:p w14:paraId="634E7755" w14:textId="77777777" w:rsidR="007F08DE" w:rsidRDefault="007F08D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B06"/>
    <w:multiLevelType w:val="hybridMultilevel"/>
    <w:tmpl w:val="EE28F7CA"/>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132531D2"/>
    <w:multiLevelType w:val="hybridMultilevel"/>
    <w:tmpl w:val="E792908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4AE09FD"/>
    <w:multiLevelType w:val="hybridMultilevel"/>
    <w:tmpl w:val="AA4A672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63477B7"/>
    <w:multiLevelType w:val="multilevel"/>
    <w:tmpl w:val="0A86215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EDD1880"/>
    <w:multiLevelType w:val="hybridMultilevel"/>
    <w:tmpl w:val="4A5CFC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66743330"/>
    <w:multiLevelType w:val="hybridMultilevel"/>
    <w:tmpl w:val="C6DA1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4F2FE4"/>
    <w:multiLevelType w:val="hybridMultilevel"/>
    <w:tmpl w:val="1A4E9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00783540">
    <w:abstractNumId w:val="0"/>
  </w:num>
  <w:num w:numId="2" w16cid:durableId="826629668">
    <w:abstractNumId w:val="5"/>
  </w:num>
  <w:num w:numId="3" w16cid:durableId="1480150477">
    <w:abstractNumId w:val="3"/>
  </w:num>
  <w:num w:numId="4" w16cid:durableId="316307903">
    <w:abstractNumId w:val="6"/>
  </w:num>
  <w:num w:numId="5" w16cid:durableId="1853835282">
    <w:abstractNumId w:val="2"/>
  </w:num>
  <w:num w:numId="6" w16cid:durableId="367145928">
    <w:abstractNumId w:val="4"/>
  </w:num>
  <w:num w:numId="7" w16cid:durableId="1194734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76"/>
    <w:rsid w:val="000203AC"/>
    <w:rsid w:val="00050BBA"/>
    <w:rsid w:val="00082ED7"/>
    <w:rsid w:val="000A049C"/>
    <w:rsid w:val="000C23E3"/>
    <w:rsid w:val="000D580E"/>
    <w:rsid w:val="000E16FC"/>
    <w:rsid w:val="0014703B"/>
    <w:rsid w:val="00154E86"/>
    <w:rsid w:val="001913A5"/>
    <w:rsid w:val="001A65B2"/>
    <w:rsid w:val="001C2DE9"/>
    <w:rsid w:val="00234A0F"/>
    <w:rsid w:val="00257D76"/>
    <w:rsid w:val="00320E9A"/>
    <w:rsid w:val="003333FD"/>
    <w:rsid w:val="003A3034"/>
    <w:rsid w:val="003B7FF9"/>
    <w:rsid w:val="003D3FC8"/>
    <w:rsid w:val="00402448"/>
    <w:rsid w:val="00447934"/>
    <w:rsid w:val="00480802"/>
    <w:rsid w:val="0050252E"/>
    <w:rsid w:val="00527D32"/>
    <w:rsid w:val="005369F7"/>
    <w:rsid w:val="0054347A"/>
    <w:rsid w:val="00552645"/>
    <w:rsid w:val="00561ADF"/>
    <w:rsid w:val="00580A23"/>
    <w:rsid w:val="00582F21"/>
    <w:rsid w:val="005B146C"/>
    <w:rsid w:val="005C3D47"/>
    <w:rsid w:val="00632791"/>
    <w:rsid w:val="00670364"/>
    <w:rsid w:val="00677236"/>
    <w:rsid w:val="006A1B39"/>
    <w:rsid w:val="006A4520"/>
    <w:rsid w:val="006A7B3D"/>
    <w:rsid w:val="0070060A"/>
    <w:rsid w:val="00732BAA"/>
    <w:rsid w:val="007513AB"/>
    <w:rsid w:val="0078059F"/>
    <w:rsid w:val="007A7A01"/>
    <w:rsid w:val="007C359A"/>
    <w:rsid w:val="007D4527"/>
    <w:rsid w:val="007E49F8"/>
    <w:rsid w:val="007F08DE"/>
    <w:rsid w:val="007F47BE"/>
    <w:rsid w:val="00813909"/>
    <w:rsid w:val="0081760C"/>
    <w:rsid w:val="00870D04"/>
    <w:rsid w:val="008C148C"/>
    <w:rsid w:val="008E6B65"/>
    <w:rsid w:val="0094299D"/>
    <w:rsid w:val="0098089E"/>
    <w:rsid w:val="009A2DE5"/>
    <w:rsid w:val="009D3EC5"/>
    <w:rsid w:val="009F0879"/>
    <w:rsid w:val="00A12381"/>
    <w:rsid w:val="00A23915"/>
    <w:rsid w:val="00A257E9"/>
    <w:rsid w:val="00A265D2"/>
    <w:rsid w:val="00A27501"/>
    <w:rsid w:val="00A443E3"/>
    <w:rsid w:val="00A52C4E"/>
    <w:rsid w:val="00A57C80"/>
    <w:rsid w:val="00A81572"/>
    <w:rsid w:val="00AB1AED"/>
    <w:rsid w:val="00AB1AF3"/>
    <w:rsid w:val="00AC79A7"/>
    <w:rsid w:val="00AC7A2D"/>
    <w:rsid w:val="00AC7FF2"/>
    <w:rsid w:val="00AD2959"/>
    <w:rsid w:val="00B1289F"/>
    <w:rsid w:val="00B15C62"/>
    <w:rsid w:val="00B22E49"/>
    <w:rsid w:val="00B35DD3"/>
    <w:rsid w:val="00BD4540"/>
    <w:rsid w:val="00C029DB"/>
    <w:rsid w:val="00C20C44"/>
    <w:rsid w:val="00C444B8"/>
    <w:rsid w:val="00C45D67"/>
    <w:rsid w:val="00C81606"/>
    <w:rsid w:val="00C9043A"/>
    <w:rsid w:val="00C97057"/>
    <w:rsid w:val="00CB4238"/>
    <w:rsid w:val="00CF21E0"/>
    <w:rsid w:val="00D41743"/>
    <w:rsid w:val="00D57C8C"/>
    <w:rsid w:val="00D757C6"/>
    <w:rsid w:val="00D817D4"/>
    <w:rsid w:val="00D83B90"/>
    <w:rsid w:val="00DB1F2A"/>
    <w:rsid w:val="00E36867"/>
    <w:rsid w:val="00E56806"/>
    <w:rsid w:val="00E56E2C"/>
    <w:rsid w:val="00E6117C"/>
    <w:rsid w:val="00E81215"/>
    <w:rsid w:val="00E845F6"/>
    <w:rsid w:val="00ED373E"/>
    <w:rsid w:val="00EF5393"/>
    <w:rsid w:val="00F35E7E"/>
    <w:rsid w:val="00F853EC"/>
    <w:rsid w:val="00FF2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E53CF"/>
  <w15:chartTrackingRefBased/>
  <w15:docId w15:val="{B561FD60-DA4D-4B00-9780-901137EA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A0F"/>
    <w:pPr>
      <w:spacing w:before="120" w:after="12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4A0F"/>
    <w:pPr>
      <w:tabs>
        <w:tab w:val="center" w:pos="4536"/>
        <w:tab w:val="right" w:pos="9072"/>
      </w:tabs>
      <w:spacing w:after="0"/>
    </w:pPr>
  </w:style>
  <w:style w:type="character" w:customStyle="1" w:styleId="stBilgiChar">
    <w:name w:val="Üst Bilgi Char"/>
    <w:basedOn w:val="VarsaylanParagrafYazTipi"/>
    <w:link w:val="stBilgi"/>
    <w:uiPriority w:val="99"/>
    <w:rsid w:val="00234A0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34A0F"/>
    <w:pPr>
      <w:tabs>
        <w:tab w:val="center" w:pos="4536"/>
        <w:tab w:val="right" w:pos="9072"/>
      </w:tabs>
      <w:spacing w:after="0"/>
    </w:pPr>
  </w:style>
  <w:style w:type="character" w:customStyle="1" w:styleId="AltBilgiChar">
    <w:name w:val="Alt Bilgi Char"/>
    <w:basedOn w:val="VarsaylanParagrafYazTipi"/>
    <w:link w:val="AltBilgi"/>
    <w:uiPriority w:val="99"/>
    <w:rsid w:val="00234A0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4A0F"/>
    <w:pPr>
      <w:ind w:left="720"/>
      <w:contextualSpacing/>
    </w:pPr>
  </w:style>
  <w:style w:type="character" w:styleId="AklamaBavurusu">
    <w:name w:val="annotation reference"/>
    <w:basedOn w:val="VarsaylanParagrafYazTipi"/>
    <w:uiPriority w:val="99"/>
    <w:semiHidden/>
    <w:unhideWhenUsed/>
    <w:rsid w:val="00CB4238"/>
    <w:rPr>
      <w:sz w:val="16"/>
      <w:szCs w:val="16"/>
    </w:rPr>
  </w:style>
  <w:style w:type="paragraph" w:styleId="AklamaMetni">
    <w:name w:val="annotation text"/>
    <w:basedOn w:val="Normal"/>
    <w:link w:val="AklamaMetniChar"/>
    <w:uiPriority w:val="99"/>
    <w:unhideWhenUsed/>
    <w:rsid w:val="00CB4238"/>
    <w:rPr>
      <w:sz w:val="20"/>
      <w:szCs w:val="20"/>
    </w:rPr>
  </w:style>
  <w:style w:type="character" w:customStyle="1" w:styleId="AklamaMetniChar">
    <w:name w:val="Açıklama Metni Char"/>
    <w:basedOn w:val="VarsaylanParagrafYazTipi"/>
    <w:link w:val="AklamaMetni"/>
    <w:uiPriority w:val="99"/>
    <w:rsid w:val="00CB423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B4238"/>
    <w:rPr>
      <w:b/>
      <w:bCs/>
    </w:rPr>
  </w:style>
  <w:style w:type="character" w:customStyle="1" w:styleId="AklamaKonusuChar">
    <w:name w:val="Açıklama Konusu Char"/>
    <w:basedOn w:val="AklamaMetniChar"/>
    <w:link w:val="AklamaKonusu"/>
    <w:uiPriority w:val="99"/>
    <w:semiHidden/>
    <w:rsid w:val="00CB4238"/>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D57C8C"/>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C8C"/>
    <w:rPr>
      <w:rFonts w:ascii="Segoe UI" w:eastAsia="Times New Roman" w:hAnsi="Segoe UI" w:cs="Segoe UI"/>
      <w:sz w:val="18"/>
      <w:szCs w:val="18"/>
      <w:lang w:eastAsia="tr-TR"/>
    </w:rPr>
  </w:style>
  <w:style w:type="character" w:styleId="Kpr">
    <w:name w:val="Hyperlink"/>
    <w:basedOn w:val="VarsaylanParagrafYazTipi"/>
    <w:uiPriority w:val="99"/>
    <w:unhideWhenUsed/>
    <w:rsid w:val="00082ED7"/>
    <w:rPr>
      <w:color w:val="0563C1" w:themeColor="hyperlink"/>
      <w:u w:val="single"/>
    </w:rPr>
  </w:style>
  <w:style w:type="paragraph" w:styleId="Dzeltme">
    <w:name w:val="Revision"/>
    <w:hidden/>
    <w:uiPriority w:val="99"/>
    <w:semiHidden/>
    <w:rsid w:val="00A257E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5A6A7-A0A7-4FDD-91D7-F8638F1B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Recep BAŞAK</cp:lastModifiedBy>
  <cp:revision>2</cp:revision>
  <dcterms:created xsi:type="dcterms:W3CDTF">2023-04-11T10:06:00Z</dcterms:created>
  <dcterms:modified xsi:type="dcterms:W3CDTF">2023-04-11T10:06:00Z</dcterms:modified>
</cp:coreProperties>
</file>